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C84B3" w14:textId="52C96382" w:rsidR="00D22D35" w:rsidRPr="00054CF1" w:rsidRDefault="00E417B2" w:rsidP="00B149B8">
      <w:pPr>
        <w:pStyle w:val="af8"/>
        <w:jc w:val="center"/>
        <w:rPr>
          <w:sz w:val="72"/>
          <w:szCs w:val="72"/>
        </w:rPr>
      </w:pPr>
      <w:r w:rsidRPr="00054CF1">
        <w:rPr>
          <w:rFonts w:hint="eastAsia"/>
          <w:sz w:val="72"/>
          <w:szCs w:val="72"/>
        </w:rPr>
        <w:t>中法学校旧址参观报告</w:t>
      </w:r>
    </w:p>
    <w:p w14:paraId="1E256EC6" w14:textId="12FB4A32" w:rsidR="00D22D35" w:rsidRDefault="00DF3C98">
      <w:r>
        <w:rPr>
          <w:noProof/>
        </w:rPr>
        <w:drawing>
          <wp:anchor distT="0" distB="0" distL="114300" distR="114300" simplePos="0" relativeHeight="251659264" behindDoc="0" locked="0" layoutInCell="1" allowOverlap="1" wp14:anchorId="056967DE" wp14:editId="34122ADD">
            <wp:simplePos x="0" y="0"/>
            <wp:positionH relativeFrom="column">
              <wp:posOffset>-834390</wp:posOffset>
            </wp:positionH>
            <wp:positionV relativeFrom="paragraph">
              <wp:posOffset>408940</wp:posOffset>
            </wp:positionV>
            <wp:extent cx="6869430" cy="4029710"/>
            <wp:effectExtent l="0" t="0" r="7620" b="889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2">
                      <a:extLst>
                        <a:ext uri="{28A0092B-C50C-407E-A947-70E740481C1C}">
                          <a14:useLocalDpi xmlns:a14="http://schemas.microsoft.com/office/drawing/2010/main" val="0"/>
                        </a:ext>
                      </a:extLst>
                    </a:blip>
                    <a:stretch>
                      <a:fillRect/>
                    </a:stretch>
                  </pic:blipFill>
                  <pic:spPr>
                    <a:xfrm>
                      <a:off x="0" y="0"/>
                      <a:ext cx="6869430" cy="4029710"/>
                    </a:xfrm>
                    <a:prstGeom prst="rect">
                      <a:avLst/>
                    </a:prstGeom>
                  </pic:spPr>
                </pic:pic>
              </a:graphicData>
            </a:graphic>
            <wp14:sizeRelH relativeFrom="margin">
              <wp14:pctWidth>0</wp14:pctWidth>
            </wp14:sizeRelH>
            <wp14:sizeRelV relativeFrom="margin">
              <wp14:pctHeight>0</wp14:pctHeight>
            </wp14:sizeRelV>
          </wp:anchor>
        </w:drawing>
      </w:r>
    </w:p>
    <w:p w14:paraId="1E6DE239" w14:textId="53AF7B54" w:rsidR="00284FD8" w:rsidRDefault="00284FD8"/>
    <w:p w14:paraId="3B92CF93" w14:textId="7F93F652" w:rsidR="00284FD8" w:rsidRDefault="00284FD8"/>
    <w:p w14:paraId="444AEBEA" w14:textId="6A733001" w:rsidR="00284FD8" w:rsidRPr="00D70349" w:rsidRDefault="0087347F" w:rsidP="00D70349">
      <w:pPr>
        <w:jc w:val="center"/>
        <w:rPr>
          <w:rFonts w:asciiTheme="minorEastAsia" w:hAnsiTheme="minorEastAsia"/>
          <w:sz w:val="48"/>
          <w:szCs w:val="48"/>
        </w:rPr>
      </w:pPr>
      <w:r>
        <w:rPr>
          <w:rFonts w:asciiTheme="minorEastAsia" w:hAnsiTheme="minorEastAsia" w:hint="eastAsia"/>
          <w:sz w:val="48"/>
          <w:szCs w:val="48"/>
        </w:rPr>
        <w:t>张家花园校区</w:t>
      </w:r>
      <w:r w:rsidR="00CC3E23" w:rsidRPr="00D70349">
        <w:rPr>
          <w:rFonts w:asciiTheme="minorEastAsia" w:hAnsiTheme="minorEastAsia" w:hint="eastAsia"/>
          <w:sz w:val="48"/>
          <w:szCs w:val="48"/>
        </w:rPr>
        <w:t>初2025届六</w:t>
      </w:r>
      <w:r w:rsidR="00D70349" w:rsidRPr="00D70349">
        <w:rPr>
          <w:rFonts w:asciiTheme="minorEastAsia" w:hAnsiTheme="minorEastAsia" w:hint="eastAsia"/>
          <w:sz w:val="48"/>
          <w:szCs w:val="48"/>
        </w:rPr>
        <w:t>班</w:t>
      </w:r>
    </w:p>
    <w:p w14:paraId="09C6A828" w14:textId="2746681E" w:rsidR="00A23648" w:rsidRDefault="00D70349" w:rsidP="00A23648">
      <w:pPr>
        <w:jc w:val="center"/>
        <w:rPr>
          <w:rFonts w:asciiTheme="minorEastAsia" w:hAnsiTheme="minorEastAsia"/>
          <w:sz w:val="48"/>
          <w:szCs w:val="48"/>
        </w:rPr>
      </w:pPr>
      <w:r w:rsidRPr="00D70349">
        <w:rPr>
          <w:rFonts w:asciiTheme="minorEastAsia" w:hAnsiTheme="minorEastAsia" w:hint="eastAsia"/>
          <w:sz w:val="48"/>
          <w:szCs w:val="48"/>
        </w:rPr>
        <w:t>邹海升</w:t>
      </w:r>
    </w:p>
    <w:sdt>
      <w:sdtPr>
        <w:rPr>
          <w:rFonts w:eastAsiaTheme="minorHAnsi"/>
          <w:b/>
          <w:caps/>
        </w:rPr>
        <w:id w:val="-1568100847"/>
        <w:docPartObj>
          <w:docPartGallery w:val="Table of Contents"/>
          <w:docPartUnique/>
        </w:docPartObj>
      </w:sdtPr>
      <w:sdtEndPr>
        <w:rPr>
          <w:rFonts w:eastAsiaTheme="minorEastAsia"/>
          <w:b w:val="0"/>
          <w:bCs/>
          <w:caps w:val="0"/>
          <w:noProof/>
        </w:rPr>
      </w:sdtEndPr>
      <w:sdtContent>
        <w:p w14:paraId="357745A6" w14:textId="08E23240" w:rsidR="00604A38" w:rsidRPr="003C3F9A" w:rsidRDefault="00604A38" w:rsidP="00703D6C">
          <w:pPr>
            <w:ind w:firstLine="720"/>
            <w:rPr>
              <w:rFonts w:asciiTheme="minorEastAsia" w:hAnsiTheme="minorEastAsia"/>
              <w:bCs/>
              <w:caps/>
            </w:rPr>
          </w:pPr>
          <w:r w:rsidRPr="003C3F9A">
            <w:rPr>
              <w:rFonts w:asciiTheme="minorEastAsia" w:hAnsiTheme="minorEastAsia" w:hint="eastAsia"/>
              <w:bCs/>
              <w:caps/>
            </w:rPr>
            <w:t>1926年1月，根据指示，吴玉章、杨闇公、童庸生、冉钧、周贡植等旅欧、留苏回国和求学京沪回渝的共产党员与在重庆活动的共产党员，在中法学校成立了以冉钧为书记的，直属中共中央领导的中共重庆支部</w:t>
          </w:r>
          <w:r w:rsidR="00B757AF">
            <w:rPr>
              <w:rFonts w:asciiTheme="minorEastAsia" w:hAnsiTheme="minorEastAsia" w:hint="eastAsia"/>
              <w:bCs/>
              <w:caps/>
            </w:rPr>
            <w:t>。</w:t>
          </w:r>
        </w:p>
        <w:p w14:paraId="41FDC4CA" w14:textId="5C354F2A" w:rsidR="00DC2CB8" w:rsidRDefault="00DC2CB8" w:rsidP="00B757AF">
          <w:pPr>
            <w:ind w:firstLine="720"/>
            <w:rPr>
              <w:bCs/>
              <w:caps/>
            </w:rPr>
          </w:pPr>
          <w:r w:rsidRPr="00CA3DDC">
            <w:rPr>
              <w:rFonts w:hint="eastAsia"/>
              <w:bCs/>
              <w:caps/>
              <w:noProof/>
            </w:rPr>
            <w:drawing>
              <wp:anchor distT="0" distB="0" distL="114300" distR="114300" simplePos="0" relativeHeight="251660288" behindDoc="0" locked="0" layoutInCell="1" allowOverlap="1" wp14:anchorId="32C0BF03" wp14:editId="353EE415">
                <wp:simplePos x="0" y="0"/>
                <wp:positionH relativeFrom="column">
                  <wp:posOffset>-537210</wp:posOffset>
                </wp:positionH>
                <wp:positionV relativeFrom="paragraph">
                  <wp:posOffset>2082800</wp:posOffset>
                </wp:positionV>
                <wp:extent cx="6335395" cy="4754880"/>
                <wp:effectExtent l="0" t="0" r="8255" b="762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3">
                          <a:extLst>
                            <a:ext uri="{28A0092B-C50C-407E-A947-70E740481C1C}">
                              <a14:useLocalDpi xmlns:a14="http://schemas.microsoft.com/office/drawing/2010/main" val="0"/>
                            </a:ext>
                          </a:extLst>
                        </a:blip>
                        <a:stretch>
                          <a:fillRect/>
                        </a:stretch>
                      </pic:blipFill>
                      <pic:spPr>
                        <a:xfrm>
                          <a:off x="0" y="0"/>
                          <a:ext cx="6335395" cy="4754880"/>
                        </a:xfrm>
                        <a:prstGeom prst="rect">
                          <a:avLst/>
                        </a:prstGeom>
                      </pic:spPr>
                    </pic:pic>
                  </a:graphicData>
                </a:graphic>
                <wp14:sizeRelH relativeFrom="margin">
                  <wp14:pctWidth>0</wp14:pctWidth>
                </wp14:sizeRelH>
                <wp14:sizeRelV relativeFrom="margin">
                  <wp14:pctHeight>0</wp14:pctHeight>
                </wp14:sizeRelV>
              </wp:anchor>
            </w:drawing>
          </w:r>
          <w:r w:rsidR="00604A38" w:rsidRPr="003C3F9A">
            <w:rPr>
              <w:rFonts w:hint="eastAsia"/>
              <w:bCs/>
              <w:caps/>
            </w:rPr>
            <w:t>吴玉章、杨闇公、冉钧、周贡植、任白戈、范长江、赵一曼、游曦、萧华清……一大批在中共党史上耳熟能详的名字，都是中法学校的师生，尽管这所学校只存在了短短的一年半。这里培育出来的革命火种，在中国革命各条战线的烈火中放射出炽热的光芒；这里走出的一大批优秀青年和杰出人物，为建立新中国和实现中华民族振兴，在中国革命历史上书写了浓墨重彩的光辉篇章。</w:t>
          </w:r>
        </w:p>
        <w:p w14:paraId="3A31294F" w14:textId="1DB99DF0" w:rsidR="00D22D35" w:rsidRPr="00CA3DDC" w:rsidRDefault="00D23D6F" w:rsidP="00220265">
          <w:pPr>
            <w:ind w:firstLine="720"/>
            <w:rPr>
              <w:bCs/>
            </w:rPr>
            <w:sectPr w:rsidR="00D22D35" w:rsidRPr="00CA3DDC">
              <w:pgSz w:w="11907" w:h="16839"/>
              <w:pgMar w:top="2520" w:right="1800" w:bottom="1728" w:left="1800" w:header="720" w:footer="720" w:gutter="0"/>
              <w:pgNumType w:fmt="lowerRoman" w:start="1"/>
              <w:cols w:space="720"/>
              <w:titlePg/>
              <w:docGrid w:linePitch="360"/>
            </w:sectPr>
          </w:pPr>
        </w:p>
      </w:sdtContent>
    </w:sdt>
    <w:p w14:paraId="609E7598" w14:textId="51384E54" w:rsidR="004116CD" w:rsidRDefault="004116CD" w:rsidP="00C35CE5">
      <w:pPr>
        <w:ind w:firstLine="720"/>
        <w:rPr>
          <w:rFonts w:asciiTheme="majorHAnsi" w:eastAsiaTheme="majorEastAsia" w:hAnsiTheme="majorHAnsi" w:cstheme="majorBidi" w:hint="eastAsia"/>
          <w:bCs/>
          <w:caps/>
          <w:color w:val="2A2A2A" w:themeColor="text2"/>
          <w:sz w:val="28"/>
          <w:szCs w:val="28"/>
        </w:rPr>
      </w:pPr>
      <w:r>
        <w:rPr>
          <w:rFonts w:asciiTheme="majorHAnsi" w:eastAsiaTheme="majorEastAsia" w:hAnsiTheme="majorHAnsi" w:cstheme="majorBidi" w:hint="eastAsia"/>
          <w:bCs/>
          <w:caps/>
          <w:color w:val="2A2A2A" w:themeColor="text2"/>
          <w:sz w:val="28"/>
          <w:szCs w:val="28"/>
        </w:rPr>
        <w:lastRenderedPageBreak/>
        <w:t>学校旧址所在地的二层小楼，据门前文字介绍，原名叫【懋园】，是一座民国时期的私家别墅。按年代推算，这座小楼至少也有一百年的建造历史了。</w:t>
      </w:r>
    </w:p>
    <w:p w14:paraId="68D33B87" w14:textId="572676C3" w:rsidR="004116CD" w:rsidRDefault="00F8001B" w:rsidP="00C35CE5">
      <w:pPr>
        <w:ind w:firstLine="720"/>
        <w:rPr>
          <w:rFonts w:asciiTheme="majorHAnsi" w:eastAsiaTheme="majorEastAsia" w:hAnsiTheme="majorHAnsi" w:cstheme="majorBidi" w:hint="eastAsia"/>
          <w:bCs/>
          <w:caps/>
          <w:color w:val="2A2A2A" w:themeColor="text2"/>
          <w:sz w:val="28"/>
          <w:szCs w:val="28"/>
        </w:rPr>
      </w:pPr>
      <w:r>
        <w:rPr>
          <w:rFonts w:asciiTheme="majorHAnsi" w:eastAsiaTheme="majorEastAsia" w:hAnsiTheme="majorHAnsi" w:cstheme="majorBidi" w:hint="eastAsia"/>
          <w:bCs/>
          <w:caps/>
          <w:noProof/>
          <w:color w:val="2A2A2A" w:themeColor="text2"/>
          <w:sz w:val="28"/>
          <w:szCs w:val="28"/>
        </w:rPr>
        <w:drawing>
          <wp:anchor distT="0" distB="0" distL="114300" distR="114300" simplePos="0" relativeHeight="251661312" behindDoc="0" locked="0" layoutInCell="1" allowOverlap="1" wp14:anchorId="27AA0F02" wp14:editId="15212CBD">
            <wp:simplePos x="0" y="0"/>
            <wp:positionH relativeFrom="column">
              <wp:posOffset>0</wp:posOffset>
            </wp:positionH>
            <wp:positionV relativeFrom="paragraph">
              <wp:posOffset>1613535</wp:posOffset>
            </wp:positionV>
            <wp:extent cx="5274945" cy="3957955"/>
            <wp:effectExtent l="0" t="0" r="1905" b="4445"/>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945" cy="3957955"/>
                    </a:xfrm>
                    <a:prstGeom prst="rect">
                      <a:avLst/>
                    </a:prstGeom>
                  </pic:spPr>
                </pic:pic>
              </a:graphicData>
            </a:graphic>
          </wp:anchor>
        </w:drawing>
      </w:r>
      <w:r w:rsidR="004116CD">
        <w:rPr>
          <w:rFonts w:asciiTheme="majorHAnsi" w:eastAsiaTheme="majorEastAsia" w:hAnsiTheme="majorHAnsi" w:cstheme="majorBidi" w:hint="eastAsia"/>
          <w:bCs/>
          <w:caps/>
          <w:color w:val="2A2A2A" w:themeColor="text2"/>
          <w:sz w:val="28"/>
          <w:szCs w:val="28"/>
        </w:rPr>
        <w:t>门卫大叔还介绍说，二楼从墙壁到地板都是木质结构，十分考究。可惜现在属于办公区域，谢绝游客上去。因此只有一楼有一处展厅，面积很小，也基本没有什么正规文物，摆放的都是当年学校教员及优秀学生亲笔的手稿、信函和书籍之类。</w:t>
      </w:r>
    </w:p>
    <w:p w14:paraId="43087EB1" w14:textId="3094CA6D" w:rsidR="004F44EB" w:rsidRDefault="004116CD" w:rsidP="00F8001B">
      <w:pPr>
        <w:ind w:firstLine="720"/>
        <w:rPr>
          <w:rFonts w:asciiTheme="majorHAnsi" w:eastAsiaTheme="majorEastAsia" w:hAnsiTheme="majorHAnsi" w:cstheme="majorBidi" w:hint="eastAsia"/>
          <w:bCs/>
          <w:caps/>
          <w:color w:val="2A2A2A" w:themeColor="text2"/>
          <w:sz w:val="28"/>
          <w:szCs w:val="28"/>
        </w:rPr>
      </w:pPr>
      <w:r>
        <w:rPr>
          <w:rFonts w:asciiTheme="majorHAnsi" w:eastAsiaTheme="majorEastAsia" w:hAnsiTheme="majorHAnsi" w:cstheme="majorBidi" w:hint="eastAsia"/>
          <w:bCs/>
          <w:caps/>
          <w:color w:val="2A2A2A" w:themeColor="text2"/>
          <w:sz w:val="28"/>
          <w:szCs w:val="28"/>
        </w:rPr>
        <w:t>主要用来供游人参观的，就是满墙的黑白老照片。按照时空顺序，无声地讲述着重庆中法学校从筹建、开办、运作发展，到最后的结局，以及这所默默无闻的学校为那个年代做出的历史贡献和产生的社会影响。</w:t>
      </w:r>
    </w:p>
    <w:p w14:paraId="795AAE75" w14:textId="07624855" w:rsidR="004116CD" w:rsidRDefault="004116CD" w:rsidP="00F8781C">
      <w:pPr>
        <w:ind w:firstLine="720"/>
        <w:rPr>
          <w:rFonts w:asciiTheme="majorHAnsi" w:eastAsiaTheme="majorEastAsia" w:hAnsiTheme="majorHAnsi" w:cstheme="majorBidi" w:hint="eastAsia"/>
          <w:bCs/>
          <w:caps/>
          <w:color w:val="2A2A2A" w:themeColor="text2"/>
          <w:sz w:val="28"/>
          <w:szCs w:val="28"/>
        </w:rPr>
      </w:pPr>
      <w:r>
        <w:rPr>
          <w:rFonts w:asciiTheme="majorHAnsi" w:eastAsiaTheme="majorEastAsia" w:hAnsiTheme="majorHAnsi" w:cstheme="majorBidi" w:hint="eastAsia"/>
          <w:bCs/>
          <w:caps/>
          <w:color w:val="2A2A2A" w:themeColor="text2"/>
          <w:sz w:val="28"/>
          <w:szCs w:val="28"/>
        </w:rPr>
        <w:lastRenderedPageBreak/>
        <w:t>通过这次参观，我对党的百年奋斗史有了更加深刻的理解和感悟，同时也能让我感觉到现在的幸福生活来之不易，应当好好珍惜。</w:t>
      </w:r>
      <w:r>
        <w:rPr>
          <w:rFonts w:asciiTheme="majorHAnsi" w:eastAsiaTheme="majorEastAsia" w:hAnsiTheme="majorHAnsi" w:cstheme="majorBidi" w:hint="eastAsia"/>
          <w:bCs/>
          <w:caps/>
          <w:color w:val="2A2A2A" w:themeColor="text2"/>
          <w:sz w:val="28"/>
          <w:szCs w:val="28"/>
        </w:rPr>
        <w:t xml:space="preserve"> </w:t>
      </w:r>
    </w:p>
    <w:p w14:paraId="26E3C48D" w14:textId="77777777" w:rsidR="004116CD" w:rsidRPr="004116CD" w:rsidRDefault="004116CD" w:rsidP="00123F79">
      <w:pPr>
        <w:rPr>
          <w:rFonts w:asciiTheme="majorHAnsi" w:eastAsiaTheme="majorEastAsia" w:hAnsiTheme="majorHAnsi" w:cstheme="majorBidi" w:hint="eastAsia"/>
          <w:bCs/>
          <w:caps/>
          <w:color w:val="2A2A2A" w:themeColor="text2"/>
          <w:sz w:val="28"/>
          <w:szCs w:val="28"/>
        </w:rPr>
      </w:pPr>
    </w:p>
    <w:p w14:paraId="70AC2CFB" w14:textId="7683B361" w:rsidR="00D22D35" w:rsidRPr="004116CD" w:rsidRDefault="00D23D6F" w:rsidP="00123F79">
      <w:pPr>
        <w:rPr>
          <w:rFonts w:asciiTheme="majorHAnsi" w:eastAsiaTheme="majorEastAsia" w:hAnsiTheme="majorHAnsi" w:cstheme="majorBidi" w:hint="eastAsia"/>
          <w:bCs/>
          <w:caps/>
          <w:color w:val="2A2A2A" w:themeColor="text2"/>
          <w:sz w:val="28"/>
          <w:szCs w:val="28"/>
        </w:rPr>
      </w:pPr>
    </w:p>
    <w:sectPr w:rsidR="00D22D35" w:rsidRPr="004116CD">
      <w:footerReference w:type="default" r:id="rId15"/>
      <w:pgSz w:w="11907" w:h="1683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4738E" w14:textId="77777777" w:rsidR="00D23D6F" w:rsidRDefault="00D23D6F">
      <w:pPr>
        <w:spacing w:after="0" w:line="240" w:lineRule="auto"/>
      </w:pPr>
      <w:r>
        <w:separator/>
      </w:r>
    </w:p>
  </w:endnote>
  <w:endnote w:type="continuationSeparator" w:id="0">
    <w:p w14:paraId="766D0EEF" w14:textId="77777777" w:rsidR="00D23D6F" w:rsidRDefault="00D2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微软雅黑">
    <w:altName w:val="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392255"/>
      <w:docPartObj>
        <w:docPartGallery w:val="Page Numbers (Bottom of Page)"/>
        <w:docPartUnique/>
      </w:docPartObj>
    </w:sdtPr>
    <w:sdtEndPr>
      <w:rPr>
        <w:noProof/>
      </w:rPr>
    </w:sdtEndPr>
    <w:sdtContent>
      <w:p w14:paraId="7B39AF60" w14:textId="77777777" w:rsidR="00D22D35" w:rsidRDefault="0045259E">
        <w:pPr>
          <w:pStyle w:val="ae"/>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68F7A" w14:textId="77777777" w:rsidR="00D23D6F" w:rsidRDefault="00D23D6F">
      <w:pPr>
        <w:spacing w:after="0" w:line="240" w:lineRule="auto"/>
      </w:pPr>
      <w:r>
        <w:separator/>
      </w:r>
    </w:p>
  </w:footnote>
  <w:footnote w:type="continuationSeparator" w:id="0">
    <w:p w14:paraId="08473C4C" w14:textId="77777777" w:rsidR="00D23D6F" w:rsidRDefault="00D23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4416C3"/>
    <w:multiLevelType w:val="hybridMultilevel"/>
    <w:tmpl w:val="BC468424"/>
    <w:lvl w:ilvl="0" w:tplc="21B80F5C">
      <w:start w:val="1"/>
      <w:numFmt w:val="bullet"/>
      <w:lvlText w:val=""/>
      <w:lvlJc w:val="left"/>
      <w:pPr>
        <w:ind w:left="360" w:hanging="360"/>
      </w:pPr>
      <w:rPr>
        <w:rFonts w:ascii="Symbol" w:hAnsi="Symbol" w:hint="default"/>
        <w:color w:val="F75952" w:themeColor="accent1"/>
        <w:sz w:val="20"/>
      </w:rPr>
    </w:lvl>
    <w:lvl w:ilvl="1" w:tplc="875C5E3A" w:tentative="1">
      <w:start w:val="1"/>
      <w:numFmt w:val="bullet"/>
      <w:lvlText w:val="o"/>
      <w:lvlJc w:val="left"/>
      <w:pPr>
        <w:ind w:left="1440" w:hanging="360"/>
      </w:pPr>
      <w:rPr>
        <w:rFonts w:ascii="Courier New" w:hAnsi="Courier New" w:cs="Courier New" w:hint="default"/>
      </w:rPr>
    </w:lvl>
    <w:lvl w:ilvl="2" w:tplc="46BC13D6" w:tentative="1">
      <w:start w:val="1"/>
      <w:numFmt w:val="bullet"/>
      <w:lvlText w:val=""/>
      <w:lvlJc w:val="left"/>
      <w:pPr>
        <w:ind w:left="2160" w:hanging="360"/>
      </w:pPr>
      <w:rPr>
        <w:rFonts w:ascii="Wingdings" w:hAnsi="Wingdings" w:hint="default"/>
      </w:rPr>
    </w:lvl>
    <w:lvl w:ilvl="3" w:tplc="78AA8420" w:tentative="1">
      <w:start w:val="1"/>
      <w:numFmt w:val="bullet"/>
      <w:lvlText w:val=""/>
      <w:lvlJc w:val="left"/>
      <w:pPr>
        <w:ind w:left="2880" w:hanging="360"/>
      </w:pPr>
      <w:rPr>
        <w:rFonts w:ascii="Symbol" w:hAnsi="Symbol" w:hint="default"/>
      </w:rPr>
    </w:lvl>
    <w:lvl w:ilvl="4" w:tplc="4860FE66" w:tentative="1">
      <w:start w:val="1"/>
      <w:numFmt w:val="bullet"/>
      <w:lvlText w:val="o"/>
      <w:lvlJc w:val="left"/>
      <w:pPr>
        <w:ind w:left="3600" w:hanging="360"/>
      </w:pPr>
      <w:rPr>
        <w:rFonts w:ascii="Courier New" w:hAnsi="Courier New" w:cs="Courier New" w:hint="default"/>
      </w:rPr>
    </w:lvl>
    <w:lvl w:ilvl="5" w:tplc="329A9A72" w:tentative="1">
      <w:start w:val="1"/>
      <w:numFmt w:val="bullet"/>
      <w:lvlText w:val=""/>
      <w:lvlJc w:val="left"/>
      <w:pPr>
        <w:ind w:left="4320" w:hanging="360"/>
      </w:pPr>
      <w:rPr>
        <w:rFonts w:ascii="Wingdings" w:hAnsi="Wingdings" w:hint="default"/>
      </w:rPr>
    </w:lvl>
    <w:lvl w:ilvl="6" w:tplc="B2F4E048" w:tentative="1">
      <w:start w:val="1"/>
      <w:numFmt w:val="bullet"/>
      <w:lvlText w:val=""/>
      <w:lvlJc w:val="left"/>
      <w:pPr>
        <w:ind w:left="5040" w:hanging="360"/>
      </w:pPr>
      <w:rPr>
        <w:rFonts w:ascii="Symbol" w:hAnsi="Symbol" w:hint="default"/>
      </w:rPr>
    </w:lvl>
    <w:lvl w:ilvl="7" w:tplc="C54C6872" w:tentative="1">
      <w:start w:val="1"/>
      <w:numFmt w:val="bullet"/>
      <w:lvlText w:val="o"/>
      <w:lvlJc w:val="left"/>
      <w:pPr>
        <w:ind w:left="5760" w:hanging="360"/>
      </w:pPr>
      <w:rPr>
        <w:rFonts w:ascii="Courier New" w:hAnsi="Courier New" w:cs="Courier New" w:hint="default"/>
      </w:rPr>
    </w:lvl>
    <w:lvl w:ilvl="8" w:tplc="643CD33A" w:tentative="1">
      <w:start w:val="1"/>
      <w:numFmt w:val="bullet"/>
      <w:lvlText w:val=""/>
      <w:lvlJc w:val="left"/>
      <w:pPr>
        <w:ind w:left="6480" w:hanging="360"/>
      </w:pPr>
      <w:rPr>
        <w:rFonts w:ascii="Wingdings" w:hAnsi="Wingdings" w:hint="default"/>
      </w:rPr>
    </w:lvl>
  </w:abstractNum>
  <w:abstractNum w:abstractNumId="11" w15:restartNumberingAfterBreak="0">
    <w:nsid w:val="521F3BC3"/>
    <w:multiLevelType w:val="hybridMultilevel"/>
    <w:tmpl w:val="FB6AD80A"/>
    <w:lvl w:ilvl="0" w:tplc="05D2AF4A">
      <w:start w:val="1"/>
      <w:numFmt w:val="decimal"/>
      <w:pStyle w:val="a"/>
      <w:lvlText w:val="%1."/>
      <w:lvlJc w:val="left"/>
      <w:pPr>
        <w:ind w:left="360" w:hanging="360"/>
      </w:pPr>
      <w:rPr>
        <w:rFonts w:hint="default"/>
      </w:rPr>
    </w:lvl>
    <w:lvl w:ilvl="1" w:tplc="431AB05E">
      <w:start w:val="1"/>
      <w:numFmt w:val="lowerLetter"/>
      <w:lvlText w:val="%2."/>
      <w:lvlJc w:val="left"/>
      <w:pPr>
        <w:ind w:left="1440" w:hanging="360"/>
      </w:pPr>
    </w:lvl>
    <w:lvl w:ilvl="2" w:tplc="7496417E">
      <w:start w:val="1"/>
      <w:numFmt w:val="lowerRoman"/>
      <w:lvlText w:val="%3."/>
      <w:lvlJc w:val="right"/>
      <w:pPr>
        <w:ind w:left="2160" w:hanging="180"/>
      </w:pPr>
    </w:lvl>
    <w:lvl w:ilvl="3" w:tplc="026C6022">
      <w:start w:val="1"/>
      <w:numFmt w:val="decimal"/>
      <w:lvlText w:val="%4."/>
      <w:lvlJc w:val="left"/>
      <w:pPr>
        <w:ind w:left="2880" w:hanging="360"/>
      </w:pPr>
    </w:lvl>
    <w:lvl w:ilvl="4" w:tplc="624A06F2" w:tentative="1">
      <w:start w:val="1"/>
      <w:numFmt w:val="lowerLetter"/>
      <w:lvlText w:val="%5."/>
      <w:lvlJc w:val="left"/>
      <w:pPr>
        <w:ind w:left="3600" w:hanging="360"/>
      </w:pPr>
    </w:lvl>
    <w:lvl w:ilvl="5" w:tplc="CB4A68CE" w:tentative="1">
      <w:start w:val="1"/>
      <w:numFmt w:val="lowerRoman"/>
      <w:lvlText w:val="%6."/>
      <w:lvlJc w:val="right"/>
      <w:pPr>
        <w:ind w:left="4320" w:hanging="180"/>
      </w:pPr>
    </w:lvl>
    <w:lvl w:ilvl="6" w:tplc="273A64EA" w:tentative="1">
      <w:start w:val="1"/>
      <w:numFmt w:val="decimal"/>
      <w:lvlText w:val="%7."/>
      <w:lvlJc w:val="left"/>
      <w:pPr>
        <w:ind w:left="5040" w:hanging="360"/>
      </w:pPr>
    </w:lvl>
    <w:lvl w:ilvl="7" w:tplc="0584F1C8" w:tentative="1">
      <w:start w:val="1"/>
      <w:numFmt w:val="lowerLetter"/>
      <w:lvlText w:val="%8."/>
      <w:lvlJc w:val="left"/>
      <w:pPr>
        <w:ind w:left="5760" w:hanging="360"/>
      </w:pPr>
    </w:lvl>
    <w:lvl w:ilvl="8" w:tplc="3A5E9524" w:tentative="1">
      <w:start w:val="1"/>
      <w:numFmt w:val="lowerRoman"/>
      <w:lvlText w:val="%9."/>
      <w:lvlJc w:val="right"/>
      <w:pPr>
        <w:ind w:left="6480" w:hanging="180"/>
      </w:pPr>
    </w:lvl>
  </w:abstractNum>
  <w:abstractNum w:abstractNumId="12" w15:restartNumberingAfterBreak="0">
    <w:nsid w:val="7B734274"/>
    <w:multiLevelType w:val="hybridMultilevel"/>
    <w:tmpl w:val="28DC00DE"/>
    <w:lvl w:ilvl="0" w:tplc="EB36F67E">
      <w:start w:val="1"/>
      <w:numFmt w:val="bullet"/>
      <w:pStyle w:val="a0"/>
      <w:lvlText w:val=""/>
      <w:lvlJc w:val="left"/>
      <w:pPr>
        <w:tabs>
          <w:tab w:val="num" w:pos="360"/>
        </w:tabs>
        <w:ind w:left="360" w:hanging="360"/>
      </w:pPr>
      <w:rPr>
        <w:rFonts w:ascii="Symbol" w:hAnsi="Symbol" w:hint="default"/>
        <w:color w:val="F75952" w:themeColor="accent1"/>
        <w:sz w:val="20"/>
      </w:rPr>
    </w:lvl>
    <w:lvl w:ilvl="1" w:tplc="DC64A362">
      <w:start w:val="1"/>
      <w:numFmt w:val="bullet"/>
      <w:lvlText w:val="o"/>
      <w:lvlJc w:val="left"/>
      <w:pPr>
        <w:ind w:left="1440" w:hanging="360"/>
      </w:pPr>
      <w:rPr>
        <w:rFonts w:ascii="Courier New" w:hAnsi="Courier New" w:cs="Courier New" w:hint="default"/>
      </w:rPr>
    </w:lvl>
    <w:lvl w:ilvl="2" w:tplc="9858DEC6" w:tentative="1">
      <w:start w:val="1"/>
      <w:numFmt w:val="bullet"/>
      <w:lvlText w:val=""/>
      <w:lvlJc w:val="left"/>
      <w:pPr>
        <w:ind w:left="2160" w:hanging="360"/>
      </w:pPr>
      <w:rPr>
        <w:rFonts w:ascii="Wingdings" w:hAnsi="Wingdings" w:hint="default"/>
      </w:rPr>
    </w:lvl>
    <w:lvl w:ilvl="3" w:tplc="D8FE1C3A" w:tentative="1">
      <w:start w:val="1"/>
      <w:numFmt w:val="bullet"/>
      <w:lvlText w:val=""/>
      <w:lvlJc w:val="left"/>
      <w:pPr>
        <w:ind w:left="2880" w:hanging="360"/>
      </w:pPr>
      <w:rPr>
        <w:rFonts w:ascii="Symbol" w:hAnsi="Symbol" w:hint="default"/>
      </w:rPr>
    </w:lvl>
    <w:lvl w:ilvl="4" w:tplc="274E39FA" w:tentative="1">
      <w:start w:val="1"/>
      <w:numFmt w:val="bullet"/>
      <w:lvlText w:val="o"/>
      <w:lvlJc w:val="left"/>
      <w:pPr>
        <w:ind w:left="3600" w:hanging="360"/>
      </w:pPr>
      <w:rPr>
        <w:rFonts w:ascii="Courier New" w:hAnsi="Courier New" w:cs="Courier New" w:hint="default"/>
      </w:rPr>
    </w:lvl>
    <w:lvl w:ilvl="5" w:tplc="B34E5E02" w:tentative="1">
      <w:start w:val="1"/>
      <w:numFmt w:val="bullet"/>
      <w:lvlText w:val=""/>
      <w:lvlJc w:val="left"/>
      <w:pPr>
        <w:ind w:left="4320" w:hanging="360"/>
      </w:pPr>
      <w:rPr>
        <w:rFonts w:ascii="Wingdings" w:hAnsi="Wingdings" w:hint="default"/>
      </w:rPr>
    </w:lvl>
    <w:lvl w:ilvl="6" w:tplc="C688082A" w:tentative="1">
      <w:start w:val="1"/>
      <w:numFmt w:val="bullet"/>
      <w:lvlText w:val=""/>
      <w:lvlJc w:val="left"/>
      <w:pPr>
        <w:ind w:left="5040" w:hanging="360"/>
      </w:pPr>
      <w:rPr>
        <w:rFonts w:ascii="Symbol" w:hAnsi="Symbol" w:hint="default"/>
      </w:rPr>
    </w:lvl>
    <w:lvl w:ilvl="7" w:tplc="77E4F17A" w:tentative="1">
      <w:start w:val="1"/>
      <w:numFmt w:val="bullet"/>
      <w:lvlText w:val="o"/>
      <w:lvlJc w:val="left"/>
      <w:pPr>
        <w:ind w:left="5760" w:hanging="360"/>
      </w:pPr>
      <w:rPr>
        <w:rFonts w:ascii="Courier New" w:hAnsi="Courier New" w:cs="Courier New" w:hint="default"/>
      </w:rPr>
    </w:lvl>
    <w:lvl w:ilvl="8" w:tplc="985A3148"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0"/>
  </w:num>
  <w:num w:numId="4">
    <w:abstractNumId w:val="10"/>
  </w:num>
  <w:num w:numId="5">
    <w:abstractNumId w:val="10"/>
  </w:num>
  <w:num w:numId="6">
    <w:abstractNumId w:val="8"/>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bordersDoNotSurroundHeader/>
  <w:bordersDoNotSurroundFooter/>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2B7"/>
    <w:rsid w:val="00054CF1"/>
    <w:rsid w:val="00060490"/>
    <w:rsid w:val="00091765"/>
    <w:rsid w:val="000A2970"/>
    <w:rsid w:val="000A6632"/>
    <w:rsid w:val="0012176F"/>
    <w:rsid w:val="00123F79"/>
    <w:rsid w:val="00142497"/>
    <w:rsid w:val="001618AC"/>
    <w:rsid w:val="001F1E6A"/>
    <w:rsid w:val="00220265"/>
    <w:rsid w:val="00221113"/>
    <w:rsid w:val="002264DA"/>
    <w:rsid w:val="00284FD8"/>
    <w:rsid w:val="002C12B7"/>
    <w:rsid w:val="003B5645"/>
    <w:rsid w:val="003C3F9A"/>
    <w:rsid w:val="003E4575"/>
    <w:rsid w:val="004116CD"/>
    <w:rsid w:val="0045259E"/>
    <w:rsid w:val="0049562B"/>
    <w:rsid w:val="004F44EB"/>
    <w:rsid w:val="00535B14"/>
    <w:rsid w:val="005B2FCF"/>
    <w:rsid w:val="00604A38"/>
    <w:rsid w:val="00610814"/>
    <w:rsid w:val="006D7B4E"/>
    <w:rsid w:val="00703D6C"/>
    <w:rsid w:val="00852450"/>
    <w:rsid w:val="0087347F"/>
    <w:rsid w:val="009031B4"/>
    <w:rsid w:val="00933594"/>
    <w:rsid w:val="00941826"/>
    <w:rsid w:val="00A23648"/>
    <w:rsid w:val="00A46130"/>
    <w:rsid w:val="00A73AE5"/>
    <w:rsid w:val="00AC4758"/>
    <w:rsid w:val="00AC56F4"/>
    <w:rsid w:val="00B0553A"/>
    <w:rsid w:val="00B149B8"/>
    <w:rsid w:val="00B20AD3"/>
    <w:rsid w:val="00B5441E"/>
    <w:rsid w:val="00B757AF"/>
    <w:rsid w:val="00BC5764"/>
    <w:rsid w:val="00BE79EC"/>
    <w:rsid w:val="00BF5E50"/>
    <w:rsid w:val="00C32499"/>
    <w:rsid w:val="00C35CE5"/>
    <w:rsid w:val="00C7448B"/>
    <w:rsid w:val="00CA3DDC"/>
    <w:rsid w:val="00CC3E23"/>
    <w:rsid w:val="00D23D6F"/>
    <w:rsid w:val="00D40E05"/>
    <w:rsid w:val="00D70349"/>
    <w:rsid w:val="00DC2A57"/>
    <w:rsid w:val="00DC2CB8"/>
    <w:rsid w:val="00DF3C98"/>
    <w:rsid w:val="00E106D6"/>
    <w:rsid w:val="00E34D3B"/>
    <w:rsid w:val="00E417B2"/>
    <w:rsid w:val="00E578FF"/>
    <w:rsid w:val="00EA7F46"/>
    <w:rsid w:val="00F8001B"/>
    <w:rsid w:val="00F8781C"/>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6F14"/>
  <w15:docId w15:val="{83B794A0-6427-1D47-8524-BF9BA034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621C0"/>
    <w:rPr>
      <w:lang w:val="en-GB" w:eastAsia="zh-CN"/>
    </w:rPr>
  </w:style>
  <w:style w:type="paragraph" w:styleId="1">
    <w:name w:val="heading 1"/>
    <w:basedOn w:val="a1"/>
    <w:next w:val="a1"/>
    <w:link w:val="10"/>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2">
    <w:name w:val="heading 2"/>
    <w:basedOn w:val="a1"/>
    <w:next w:val="a1"/>
    <w:link w:val="20"/>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3">
    <w:name w:val="heading 3"/>
    <w:basedOn w:val="a1"/>
    <w:next w:val="a1"/>
    <w:link w:val="30"/>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4">
    <w:name w:val="heading 4"/>
    <w:basedOn w:val="a1"/>
    <w:next w:val="a1"/>
    <w:link w:val="40"/>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5">
    <w:name w:val="heading 5"/>
    <w:basedOn w:val="a1"/>
    <w:next w:val="a1"/>
    <w:link w:val="50"/>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6">
    <w:name w:val="heading 6"/>
    <w:basedOn w:val="a1"/>
    <w:next w:val="a1"/>
    <w:link w:val="60"/>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7">
    <w:name w:val="heading 7"/>
    <w:basedOn w:val="a1"/>
    <w:next w:val="a1"/>
    <w:link w:val="70"/>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8">
    <w:name w:val="heading 8"/>
    <w:basedOn w:val="a1"/>
    <w:next w:val="a1"/>
    <w:link w:val="80"/>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9">
    <w:name w:val="heading 9"/>
    <w:basedOn w:val="a1"/>
    <w:next w:val="a1"/>
    <w:link w:val="90"/>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link w:val="1"/>
    <w:uiPriority w:val="9"/>
    <w:rPr>
      <w:rFonts w:asciiTheme="majorHAnsi" w:eastAsiaTheme="majorEastAsia" w:hAnsiTheme="majorHAnsi" w:cstheme="majorBidi"/>
      <w:b/>
      <w:caps/>
      <w:color w:val="2A2A2A" w:themeColor="text2"/>
      <w:sz w:val="90"/>
      <w:szCs w:val="32"/>
    </w:rPr>
  </w:style>
  <w:style w:type="character" w:customStyle="1" w:styleId="20">
    <w:name w:val="标题 2 字符"/>
    <w:basedOn w:val="a2"/>
    <w:link w:val="2"/>
    <w:uiPriority w:val="9"/>
    <w:rPr>
      <w:rFonts w:asciiTheme="majorHAnsi" w:hAnsiTheme="majorHAnsi" w:cstheme="majorBidi"/>
      <w:b/>
      <w:caps/>
      <w:color w:val="2A2A2A" w:themeColor="text2"/>
      <w:sz w:val="28"/>
      <w:szCs w:val="26"/>
    </w:rPr>
  </w:style>
  <w:style w:type="paragraph" w:styleId="a0">
    <w:name w:val="List Bullet"/>
    <w:basedOn w:val="a1"/>
    <w:uiPriority w:val="12"/>
    <w:qFormat/>
    <w:pPr>
      <w:numPr>
        <w:numId w:val="7"/>
      </w:numPr>
      <w:spacing w:after="160"/>
    </w:pPr>
    <w:rPr>
      <w:i/>
      <w:szCs w:val="20"/>
    </w:rPr>
  </w:style>
  <w:style w:type="character" w:styleId="a5">
    <w:name w:val="Placeholder Text"/>
    <w:basedOn w:val="a2"/>
    <w:uiPriority w:val="99"/>
    <w:semiHidden/>
    <w:rPr>
      <w:color w:val="808080"/>
    </w:rPr>
  </w:style>
  <w:style w:type="paragraph" w:styleId="a6">
    <w:name w:val="Quote"/>
    <w:basedOn w:val="a1"/>
    <w:next w:val="a1"/>
    <w:link w:val="a7"/>
    <w:uiPriority w:val="10"/>
    <w:qFormat/>
    <w:pPr>
      <w:spacing w:before="320" w:after="320" w:line="264" w:lineRule="auto"/>
      <w:contextualSpacing/>
    </w:pPr>
    <w:rPr>
      <w:b/>
      <w:iCs/>
      <w:color w:val="F75952" w:themeColor="accent1"/>
      <w:sz w:val="54"/>
    </w:rPr>
  </w:style>
  <w:style w:type="character" w:customStyle="1" w:styleId="a7">
    <w:name w:val="引用 字符"/>
    <w:basedOn w:val="a2"/>
    <w:link w:val="a6"/>
    <w:uiPriority w:val="10"/>
    <w:rPr>
      <w:b/>
      <w:iCs/>
      <w:color w:val="F75952" w:themeColor="accent1"/>
      <w:sz w:val="54"/>
    </w:rPr>
  </w:style>
  <w:style w:type="table" w:styleId="a8">
    <w:name w:val="Table Grid"/>
    <w:basedOn w:val="a3"/>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2"/>
    <w:link w:val="3"/>
    <w:uiPriority w:val="9"/>
    <w:semiHidden/>
    <w:rPr>
      <w:rFonts w:asciiTheme="majorHAnsi" w:eastAsiaTheme="majorEastAsia" w:hAnsiTheme="majorHAnsi" w:cstheme="majorBidi"/>
      <w:b/>
      <w:color w:val="F75952" w:themeColor="accent1"/>
    </w:rPr>
  </w:style>
  <w:style w:type="character" w:customStyle="1" w:styleId="40">
    <w:name w:val="标题 4 字符"/>
    <w:basedOn w:val="a2"/>
    <w:link w:val="4"/>
    <w:uiPriority w:val="9"/>
    <w:semiHidden/>
    <w:rPr>
      <w:rFonts w:asciiTheme="majorHAnsi" w:eastAsiaTheme="majorEastAsia" w:hAnsiTheme="majorHAnsi" w:cstheme="majorBidi"/>
      <w:b/>
      <w:i/>
      <w:iCs/>
      <w:color w:val="2A2A2A" w:themeColor="text2"/>
    </w:rPr>
  </w:style>
  <w:style w:type="character" w:customStyle="1" w:styleId="50">
    <w:name w:val="标题 5 字符"/>
    <w:basedOn w:val="a2"/>
    <w:link w:val="5"/>
    <w:uiPriority w:val="9"/>
    <w:semiHidden/>
    <w:rPr>
      <w:rFonts w:asciiTheme="majorHAnsi" w:eastAsiaTheme="majorEastAsia" w:hAnsiTheme="majorHAnsi" w:cstheme="majorBidi"/>
      <w:b/>
      <w:i/>
    </w:rPr>
  </w:style>
  <w:style w:type="character" w:customStyle="1" w:styleId="60">
    <w:name w:val="标题 6 字符"/>
    <w:basedOn w:val="a2"/>
    <w:link w:val="6"/>
    <w:uiPriority w:val="9"/>
    <w:semiHidden/>
    <w:rPr>
      <w:rFonts w:asciiTheme="majorHAnsi" w:eastAsiaTheme="majorEastAsia" w:hAnsiTheme="majorHAnsi" w:cstheme="majorBidi"/>
      <w:b/>
      <w:caps/>
      <w:color w:val="2A2A2A" w:themeColor="text2"/>
    </w:rPr>
  </w:style>
  <w:style w:type="character" w:customStyle="1" w:styleId="70">
    <w:name w:val="标题 7 字符"/>
    <w:basedOn w:val="a2"/>
    <w:link w:val="7"/>
    <w:uiPriority w:val="9"/>
    <w:semiHidden/>
    <w:rPr>
      <w:rFonts w:asciiTheme="majorHAnsi" w:eastAsiaTheme="majorEastAsia" w:hAnsiTheme="majorHAnsi" w:cstheme="majorBidi"/>
      <w:b/>
      <w:iCs/>
      <w:color w:val="F75952" w:themeColor="accent1"/>
      <w:sz w:val="20"/>
    </w:rPr>
  </w:style>
  <w:style w:type="character" w:customStyle="1" w:styleId="80">
    <w:name w:val="标题 8 字符"/>
    <w:basedOn w:val="a2"/>
    <w:link w:val="8"/>
    <w:uiPriority w:val="9"/>
    <w:semiHidden/>
    <w:rPr>
      <w:rFonts w:asciiTheme="majorHAnsi" w:eastAsiaTheme="majorEastAsia" w:hAnsiTheme="majorHAnsi" w:cstheme="majorBidi"/>
      <w:b/>
      <w:i/>
      <w:color w:val="2A2A2A" w:themeColor="text2"/>
      <w:sz w:val="20"/>
      <w:szCs w:val="21"/>
    </w:rPr>
  </w:style>
  <w:style w:type="paragraph" w:styleId="31">
    <w:name w:val="index 3"/>
    <w:basedOn w:val="a1"/>
    <w:next w:val="a1"/>
    <w:autoRedefine/>
    <w:uiPriority w:val="99"/>
    <w:semiHidden/>
    <w:unhideWhenUsed/>
    <w:pPr>
      <w:spacing w:before="317" w:after="317" w:line="240" w:lineRule="auto"/>
      <w:ind w:left="720" w:hanging="245"/>
      <w:contextualSpacing/>
    </w:pPr>
    <w:rPr>
      <w:b/>
      <w:color w:val="F75952" w:themeColor="accent1"/>
    </w:rPr>
  </w:style>
  <w:style w:type="character" w:customStyle="1" w:styleId="90">
    <w:name w:val="标题 9 字符"/>
    <w:basedOn w:val="a2"/>
    <w:link w:val="9"/>
    <w:uiPriority w:val="9"/>
    <w:semiHidden/>
    <w:rPr>
      <w:rFonts w:asciiTheme="majorHAnsi" w:eastAsiaTheme="majorEastAsia" w:hAnsiTheme="majorHAnsi" w:cstheme="majorBidi"/>
      <w:b/>
      <w:i/>
      <w:iCs/>
      <w:sz w:val="20"/>
      <w:szCs w:val="21"/>
    </w:rPr>
  </w:style>
  <w:style w:type="character" w:styleId="a9">
    <w:name w:val="Emphasis"/>
    <w:basedOn w:val="a2"/>
    <w:uiPriority w:val="10"/>
    <w:qFormat/>
    <w:rPr>
      <w:b w:val="0"/>
      <w:i w:val="0"/>
      <w:iCs/>
      <w:color w:val="F75952" w:themeColor="accent1"/>
    </w:rPr>
  </w:style>
  <w:style w:type="paragraph" w:styleId="aa">
    <w:name w:val="Intense Quote"/>
    <w:basedOn w:val="a1"/>
    <w:next w:val="a1"/>
    <w:link w:val="ab"/>
    <w:uiPriority w:val="30"/>
    <w:semiHidden/>
    <w:unhideWhenUsed/>
    <w:qFormat/>
    <w:pPr>
      <w:spacing w:before="320" w:after="320" w:line="264" w:lineRule="auto"/>
      <w:contextualSpacing/>
    </w:pPr>
    <w:rPr>
      <w:b/>
      <w:i/>
      <w:iCs/>
      <w:color w:val="F75952" w:themeColor="accent1"/>
      <w:sz w:val="54"/>
    </w:rPr>
  </w:style>
  <w:style w:type="character" w:customStyle="1" w:styleId="ab">
    <w:name w:val="明显引用 字符"/>
    <w:basedOn w:val="a2"/>
    <w:link w:val="aa"/>
    <w:uiPriority w:val="30"/>
    <w:semiHidden/>
    <w:rPr>
      <w:b/>
      <w:i/>
      <w:iCs/>
      <w:color w:val="F75952" w:themeColor="accent1"/>
      <w:sz w:val="54"/>
    </w:rPr>
  </w:style>
  <w:style w:type="paragraph" w:styleId="ac">
    <w:name w:val="List Paragraph"/>
    <w:basedOn w:val="a1"/>
    <w:uiPriority w:val="34"/>
    <w:semiHidden/>
    <w:unhideWhenUsed/>
    <w:qFormat/>
    <w:pPr>
      <w:contextualSpacing/>
    </w:pPr>
    <w:rPr>
      <w:i/>
    </w:rPr>
  </w:style>
  <w:style w:type="paragraph" w:styleId="ad">
    <w:name w:val="caption"/>
    <w:basedOn w:val="a1"/>
    <w:next w:val="a1"/>
    <w:uiPriority w:val="35"/>
    <w:semiHidden/>
    <w:unhideWhenUsed/>
    <w:qFormat/>
    <w:pPr>
      <w:spacing w:line="240" w:lineRule="auto"/>
    </w:pPr>
    <w:rPr>
      <w:i/>
      <w:iCs/>
      <w:sz w:val="20"/>
      <w:szCs w:val="18"/>
    </w:rPr>
  </w:style>
  <w:style w:type="paragraph" w:styleId="TOC">
    <w:name w:val="TOC Heading"/>
    <w:basedOn w:val="1"/>
    <w:next w:val="a1"/>
    <w:uiPriority w:val="38"/>
    <w:qFormat/>
    <w:pPr>
      <w:spacing w:after="1320"/>
      <w:outlineLvl w:val="9"/>
    </w:pPr>
  </w:style>
  <w:style w:type="paragraph" w:styleId="ae">
    <w:name w:val="footer"/>
    <w:basedOn w:val="a1"/>
    <w:link w:val="af"/>
    <w:uiPriority w:val="99"/>
    <w:unhideWhenUsed/>
    <w:qFormat/>
    <w:pPr>
      <w:spacing w:after="0" w:line="240" w:lineRule="auto"/>
    </w:pPr>
    <w:rPr>
      <w:b/>
      <w:color w:val="F75952" w:themeColor="accent1"/>
      <w:sz w:val="38"/>
      <w:szCs w:val="38"/>
    </w:rPr>
  </w:style>
  <w:style w:type="character" w:customStyle="1" w:styleId="af">
    <w:name w:val="页脚 字符"/>
    <w:basedOn w:val="a2"/>
    <w:link w:val="ae"/>
    <w:uiPriority w:val="99"/>
    <w:rPr>
      <w:b/>
      <w:color w:val="F75952" w:themeColor="accent1"/>
      <w:sz w:val="38"/>
      <w:szCs w:val="38"/>
    </w:rPr>
  </w:style>
  <w:style w:type="paragraph" w:styleId="af0">
    <w:name w:val="Balloon Text"/>
    <w:basedOn w:val="a1"/>
    <w:link w:val="af1"/>
    <w:uiPriority w:val="99"/>
    <w:semiHidden/>
    <w:unhideWhenUsed/>
    <w:pPr>
      <w:spacing w:after="0" w:line="240" w:lineRule="auto"/>
    </w:pPr>
    <w:rPr>
      <w:rFonts w:ascii="Segoe UI" w:hAnsi="Segoe UI" w:cs="Segoe UI"/>
      <w:sz w:val="18"/>
      <w:szCs w:val="18"/>
    </w:rPr>
  </w:style>
  <w:style w:type="character" w:customStyle="1" w:styleId="af1">
    <w:name w:val="批注框文本 字符"/>
    <w:basedOn w:val="a2"/>
    <w:link w:val="af0"/>
    <w:uiPriority w:val="99"/>
    <w:semiHidden/>
    <w:rPr>
      <w:rFonts w:ascii="Segoe UI" w:hAnsi="Segoe UI" w:cs="Segoe UI"/>
      <w:sz w:val="18"/>
      <w:szCs w:val="18"/>
    </w:rPr>
  </w:style>
  <w:style w:type="character" w:styleId="af2">
    <w:name w:val="Intense Emphasis"/>
    <w:basedOn w:val="a2"/>
    <w:uiPriority w:val="21"/>
    <w:semiHidden/>
    <w:unhideWhenUsed/>
    <w:qFormat/>
    <w:rPr>
      <w:b/>
      <w:i/>
      <w:iCs/>
      <w:caps/>
      <w:smallCaps w:val="0"/>
      <w:color w:val="F75952" w:themeColor="accent1"/>
    </w:rPr>
  </w:style>
  <w:style w:type="character" w:styleId="af3">
    <w:name w:val="Intense Reference"/>
    <w:basedOn w:val="a2"/>
    <w:uiPriority w:val="32"/>
    <w:semiHidden/>
    <w:unhideWhenUsed/>
    <w:qFormat/>
    <w:rPr>
      <w:b/>
      <w:bCs/>
      <w:caps/>
      <w:smallCaps w:val="0"/>
      <w:color w:val="3E3E3E" w:themeColor="text2" w:themeTint="E6"/>
      <w:spacing w:val="0"/>
    </w:rPr>
  </w:style>
  <w:style w:type="character" w:styleId="af4">
    <w:name w:val="Strong"/>
    <w:basedOn w:val="a2"/>
    <w:uiPriority w:val="8"/>
    <w:semiHidden/>
    <w:unhideWhenUsed/>
    <w:qFormat/>
    <w:rPr>
      <w:b/>
      <w:bCs/>
      <w:color w:val="3E3E3E" w:themeColor="text2" w:themeTint="E6"/>
    </w:rPr>
  </w:style>
  <w:style w:type="character" w:styleId="af5">
    <w:name w:val="Subtle Emphasis"/>
    <w:basedOn w:val="a2"/>
    <w:uiPriority w:val="19"/>
    <w:semiHidden/>
    <w:unhideWhenUsed/>
    <w:qFormat/>
    <w:rPr>
      <w:i/>
      <w:iCs/>
      <w:color w:val="5F5F5F" w:themeColor="text2" w:themeTint="BF"/>
    </w:rPr>
  </w:style>
  <w:style w:type="character" w:styleId="af6">
    <w:name w:val="Subtle Reference"/>
    <w:basedOn w:val="a2"/>
    <w:uiPriority w:val="31"/>
    <w:semiHidden/>
    <w:unhideWhenUsed/>
    <w:qFormat/>
    <w:rPr>
      <w:caps/>
      <w:smallCaps w:val="0"/>
      <w:color w:val="5F5F5F" w:themeColor="text2" w:themeTint="BF"/>
    </w:rPr>
  </w:style>
  <w:style w:type="character" w:styleId="af7">
    <w:name w:val="Book Title"/>
    <w:basedOn w:val="a2"/>
    <w:uiPriority w:val="33"/>
    <w:semiHidden/>
    <w:unhideWhenUsed/>
    <w:qFormat/>
    <w:rPr>
      <w:b w:val="0"/>
      <w:bCs/>
      <w:i/>
      <w:iCs/>
      <w:color w:val="3E3E3E" w:themeColor="text2" w:themeTint="E6"/>
      <w:spacing w:val="0"/>
    </w:rPr>
  </w:style>
  <w:style w:type="paragraph" w:styleId="af8">
    <w:name w:val="Title"/>
    <w:basedOn w:val="a1"/>
    <w:next w:val="af9"/>
    <w:link w:val="afa"/>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afa">
    <w:name w:val="标题 字符"/>
    <w:basedOn w:val="a2"/>
    <w:link w:val="af8"/>
    <w:uiPriority w:val="1"/>
    <w:rPr>
      <w:rFonts w:asciiTheme="majorHAnsi" w:eastAsiaTheme="majorEastAsia" w:hAnsiTheme="majorHAnsi" w:cstheme="majorBidi"/>
      <w:b/>
      <w:caps/>
      <w:color w:val="2A2A2A" w:themeColor="text2"/>
      <w:kern w:val="28"/>
      <w:sz w:val="100"/>
      <w:szCs w:val="56"/>
    </w:rPr>
  </w:style>
  <w:style w:type="paragraph" w:styleId="af9">
    <w:name w:val="Subtitle"/>
    <w:basedOn w:val="a1"/>
    <w:next w:val="afb"/>
    <w:link w:val="afc"/>
    <w:uiPriority w:val="2"/>
    <w:qFormat/>
    <w:pPr>
      <w:numPr>
        <w:ilvl w:val="1"/>
      </w:numPr>
      <w:spacing w:after="160"/>
    </w:pPr>
    <w:rPr>
      <w:rFonts w:asciiTheme="majorHAnsi" w:hAnsiTheme="majorHAnsi"/>
      <w:b/>
      <w:color w:val="F75952" w:themeColor="accent1"/>
      <w:sz w:val="50"/>
      <w:szCs w:val="22"/>
    </w:rPr>
  </w:style>
  <w:style w:type="character" w:customStyle="1" w:styleId="afc">
    <w:name w:val="副标题 字符"/>
    <w:basedOn w:val="a2"/>
    <w:link w:val="af9"/>
    <w:uiPriority w:val="2"/>
    <w:rPr>
      <w:rFonts w:asciiTheme="majorHAnsi" w:eastAsiaTheme="minorEastAsia" w:hAnsiTheme="majorHAnsi"/>
      <w:b/>
      <w:color w:val="F75952" w:themeColor="accent1"/>
      <w:sz w:val="50"/>
      <w:szCs w:val="22"/>
    </w:rPr>
  </w:style>
  <w:style w:type="paragraph" w:styleId="TOC1">
    <w:name w:val="toc 1"/>
    <w:basedOn w:val="a1"/>
    <w:next w:val="a1"/>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a1"/>
    <w:next w:val="a1"/>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a3"/>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dxa"/>
          <w:bottom w:w="360" w:type="dxa"/>
          <w:right w:w="0" w:type="dxa"/>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dxa"/>
          <w:bottom w:w="216" w:type="dxa"/>
          <w:right w:w="504" w:type="dxa"/>
        </w:tcMar>
      </w:tcPr>
    </w:tblStylePr>
    <w:tblStylePr w:type="band2Horz">
      <w:tblPr/>
      <w:tcPr>
        <w:tcMar>
          <w:top w:w="216" w:type="dxa"/>
          <w:left w:w="0" w:type="dxa"/>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fb">
    <w:name w:val="作者"/>
    <w:basedOn w:val="a1"/>
    <w:uiPriority w:val="3"/>
    <w:qFormat/>
    <w:pPr>
      <w:spacing w:after="0"/>
    </w:pPr>
    <w:rPr>
      <w:b/>
      <w:color w:val="2A2A2A" w:themeColor="text2"/>
      <w:sz w:val="30"/>
    </w:rPr>
  </w:style>
  <w:style w:type="paragraph" w:styleId="afd">
    <w:name w:val="header"/>
    <w:basedOn w:val="a1"/>
    <w:link w:val="afe"/>
    <w:uiPriority w:val="99"/>
    <w:unhideWhenUsed/>
    <w:qFormat/>
    <w:pPr>
      <w:spacing w:after="0" w:line="240" w:lineRule="auto"/>
    </w:pPr>
  </w:style>
  <w:style w:type="character" w:customStyle="1" w:styleId="afe">
    <w:name w:val="页眉 字符"/>
    <w:basedOn w:val="a2"/>
    <w:link w:val="afd"/>
    <w:uiPriority w:val="99"/>
  </w:style>
  <w:style w:type="paragraph" w:styleId="a">
    <w:name w:val="List Number"/>
    <w:basedOn w:val="a1"/>
    <w:uiPriority w:val="13"/>
    <w:qFormat/>
    <w:pPr>
      <w:numPr>
        <w:numId w:val="16"/>
      </w:numPr>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 /><Relationship Id="rId13" Type="http://schemas.openxmlformats.org/officeDocument/2006/relationships/image" Target="media/image2.jpeg" /><Relationship Id="rId3" Type="http://schemas.openxmlformats.org/officeDocument/2006/relationships/customXml" Target="../customXml/item3.xml" /><Relationship Id="rId7" Type="http://schemas.openxmlformats.org/officeDocument/2006/relationships/styles" Target="styles.xml" /><Relationship Id="rId12" Type="http://schemas.openxmlformats.org/officeDocument/2006/relationships/image" Target="media/image1.jpeg" /><Relationship Id="rId17"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numbering" Target="numbering.xml" /><Relationship Id="rId11" Type="http://schemas.openxmlformats.org/officeDocument/2006/relationships/endnotes" Target="endnotes.xml" /><Relationship Id="rId5" Type="http://schemas.openxmlformats.org/officeDocument/2006/relationships/customXml" Target="../customXml/item5.xml" /><Relationship Id="rId15" Type="http://schemas.openxmlformats.org/officeDocument/2006/relationships/footer" Target="footer1.xml" /><Relationship Id="rId10" Type="http://schemas.openxmlformats.org/officeDocument/2006/relationships/footnotes" Target="footnotes.xml" /><Relationship Id="rId4" Type="http://schemas.openxmlformats.org/officeDocument/2006/relationships/customXml" Target="../customXml/item4.xml" /><Relationship Id="rId9" Type="http://schemas.openxmlformats.org/officeDocument/2006/relationships/webSettings" Target="webSettings.xml" /><Relationship Id="rId14" Type="http://schemas.openxmlformats.org/officeDocument/2006/relationships/image" Target="media/image3.jpeg" /></Relationships>
</file>

<file path=word/_rels/settings.xml.rels><?xml version="1.0" encoding="UTF-8" standalone="yes"?>
<Relationships xmlns="http://schemas.openxmlformats.org/package/2006/relationships"><Relationship Id="rId1" Type="http://schemas.openxmlformats.org/officeDocument/2006/relationships/attachedTemplate" Target="%7b9F23844B-77F7-0740-AFA0-7FF692A0869D%7dtf50002005.dotx" TargetMode="External" /></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BD965E-558E-4E61-B7F5-CC7202F4076A}">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A3CED26-0910-4819-874B-D8E2CCD421FE}">
  <ds:schemaRefs>
    <ds:schemaRef ds:uri="http://schemas.microsoft.com/office/2006/metadata/properties"/>
    <ds:schemaRef ds:uri="http://www.w3.org/2000/xmlns/"/>
    <ds:schemaRef ds:uri="498267d4-2a5a-4c72-99d3-cf7236a95ce8"/>
    <ds:schemaRef ds:uri="http://www.w3.org/2001/XMLSchema-instance"/>
  </ds:schemaRefs>
</ds:datastoreItem>
</file>

<file path=customXml/itemProps3.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0/xmlns/"/>
    <ds:schemaRef ds:uri="http://www.w3.org/2001/XMLSchema"/>
    <ds:schemaRef ds:uri="498267d4-2a5a-4c72-99d3-cf7236a95ce8"/>
  </ds:schemaRefs>
</ds:datastoreItem>
</file>

<file path=customXml/itemProps4.xml><?xml version="1.0" encoding="utf-8"?>
<ds:datastoreItem xmlns:ds="http://schemas.openxmlformats.org/officeDocument/2006/customXml" ds:itemID="{D7FA49B8-B6EE-4B3F-B22F-E9F8C6A00940}">
  <ds:schemaRefs>
    <ds:schemaRef ds:uri="http://schemas.microsoft.com/sharepoint/events"/>
    <ds:schemaRef ds:uri="http://www.w3.org/2000/xmlns/"/>
  </ds:schemaRefs>
</ds:datastoreItem>
</file>

<file path=customXml/itemProps5.xml><?xml version="1.0" encoding="utf-8"?>
<ds:datastoreItem xmlns:ds="http://schemas.openxmlformats.org/officeDocument/2006/customXml" ds:itemID="{B79E6113-9D61-48C6-AB23-FE01243665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%7b9F23844B-77F7-0740-AFA0-7FF692A0869D%7dtf50002005.dotx</Template>
  <TotalTime>96</TotalTime>
  <Pages>4</Pages>
  <Words>94</Words>
  <Characters>538</Characters>
  <Application>Microsoft Office Word</Application>
  <DocSecurity>0</DocSecurity>
  <Lines>4</Lines>
  <Paragraphs>1</Paragraphs>
  <ScaleCrop>false</ScaleCrop>
  <Company/>
  <LinksUpToDate>false</LinksUpToDate>
  <CharactersWithSpaces>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邹 海升</dc:creator>
  <cp:keywords/>
  <dc:description/>
  <cp:lastModifiedBy>邹 海升</cp:lastModifiedBy>
  <cp:revision>61</cp:revision>
  <dcterms:created xsi:type="dcterms:W3CDTF">2022-10-01T14:11:00Z</dcterms:created>
  <dcterms:modified xsi:type="dcterms:W3CDTF">2022-10-06T13:35:00Z</dcterms:modified>
</cp:coreProperties>
</file>