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44"/>
          <w:szCs w:val="44"/>
          <w:lang w:val="en-US" w:eastAsia="zh-CN"/>
        </w:rPr>
      </w:pPr>
      <w:bookmarkStart w:id="0" w:name="_GoBack"/>
      <w:r>
        <w:rPr>
          <w:rFonts w:hint="eastAsia"/>
          <w:sz w:val="44"/>
          <w:szCs w:val="44"/>
          <w:lang w:val="en-US" w:eastAsia="zh-CN"/>
        </w:rPr>
        <w:t>建川博物馆参观报告</w:t>
      </w:r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让历史告诉未来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为了和平，收藏战争，为了未来，收藏教训；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为了安宁，收藏灾难，为了传承，收藏民俗。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第一站：重庆抗战兵工旧址</w:t>
      </w: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兵工署第一工厂，其前身为汉阳兵工厂。</w:t>
      </w: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1840年鸦片战争以来，中国屡遭列强坚船利炮欺凌。在洋务运动影响下，中国出现了一批近代兵工企业，汉阳兵工厂即是这一时期由张之洞倡办起来的。</w:t>
      </w: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抗日战争时期，第一工厂被迫历经两次大的搬迁。先后由湖北汉阳搬迁至湖南辰溪，再由辰溪搬迁至重庆九龙坡区鹅公岩。工厂依江傍山开凿山洞，建厂投产，为抗日战场源源不断地供应武器装备。新中国成立后，工厂改名为建设机床制造厂，历经发展变化，现为重庆建设工业（集团）有限责任公司，为国防工业和经济建设做出新的贡献！</w:t>
      </w: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</w:p>
    <w:p>
      <w:p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t>第一单元</w:t>
      </w:r>
    </w:p>
    <w:p>
      <w:p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t>外强凌辱，洋务军兴</w:t>
      </w: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晚清政府闭关锁国，固守封建落后的手工业作坊，使中国火器与西方火器的差距越来越大。鸦片战争后，中国屡遭外国列强坚船利炮的攻击，备受凌辱。统治集团内部一些较为开明的官员主张利用西方先进技术，强兵富国。洋务派兴办兵工厂，使中国的兵器发展进入了近代兵工的历史阶段。汉阳兵工厂是这一历史时期中国的主要兵工厂长，规模大，技术力量强，兵器的产量和质量居于全国兵工厂前列。</w:t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651760" cy="1988820"/>
            <wp:effectExtent l="0" t="0" r="15240" b="11430"/>
            <wp:docPr id="2" name="图片 2" descr="1367b8c0d8acdef8c170515a8c4a9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367b8c0d8acdef8c170515a8c4a9e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5176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771775" cy="2078355"/>
            <wp:effectExtent l="0" t="0" r="9525" b="17145"/>
            <wp:docPr id="3" name="图片 3" descr="d9962d97c85fffac4556a80c5485b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9962d97c85fffac4556a80c5485b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07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632075" cy="1975485"/>
            <wp:effectExtent l="0" t="0" r="15875" b="5715"/>
            <wp:docPr id="4" name="图片 4" descr="430fb4f2c3f1f4b2122df687d14cb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30fb4f2c3f1f4b2122df687d14cb8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32075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553970" cy="1915795"/>
            <wp:effectExtent l="0" t="0" r="17780" b="8255"/>
            <wp:docPr id="5" name="图片 5" descr="6ed98d427c01e0571ef38365d2b75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ed98d427c01e0571ef38365d2b75c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5397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437130" cy="1828800"/>
            <wp:effectExtent l="0" t="0" r="1270" b="0"/>
            <wp:docPr id="6" name="图片 6" descr="b80074121e4c3a502ad27ea17006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b80074121e4c3a502ad27ea1700673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3713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t xml:space="preserve">       </w:t>
      </w: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605405" cy="1955165"/>
            <wp:effectExtent l="0" t="0" r="4445" b="6985"/>
            <wp:docPr id="7" name="图片 7" descr="5b9ba72cfc663a95aa8cb1027d5ec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b9ba72cfc663a95aa8cb1027d5ec0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195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第二单元</w:t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战时内迁，重庆建厂</w:t>
      </w:r>
    </w:p>
    <w:p>
      <w:pPr>
        <w:tabs>
          <w:tab w:val="right" w:pos="9945"/>
        </w:tabs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抗战初期，日军不断进逼中国内陆地区，汉阳兵工厂遭受巨大威胁。在坚持军工生产支援抗战的同时。为谋求生存，在极度艰难的环境下被迫辗转完成两次大的搬迁壮举，最终选址重庆鹅公岩扎根复建，积极投产,为中国抗目战场源源不断地供应武器，为抗战胜利作出了巨大贡献。</w:t>
      </w:r>
    </w:p>
    <w:p>
      <w:pPr>
        <w:tabs>
          <w:tab w:val="right" w:pos="9945"/>
        </w:tabs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3803650" cy="2853055"/>
            <wp:effectExtent l="0" t="0" r="6350" b="4445"/>
            <wp:docPr id="10" name="图片 10" descr="4501eac90e2d42ed062c859e783f6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4501eac90e2d42ed062c859e783f6b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3650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4328160" cy="2434590"/>
            <wp:effectExtent l="0" t="0" r="15240" b="3810"/>
            <wp:docPr id="11" name="图片 11" descr="9b6c895fb149179e2df082c73c74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9b6c895fb149179e2df082c73c7421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8160" cy="243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903220" cy="2177415"/>
            <wp:effectExtent l="0" t="0" r="11430" b="13335"/>
            <wp:docPr id="8" name="图片 8" descr="ff66565a24285b81a0420ef84de76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ff66565a24285b81a0420ef84de768c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861945" cy="2146935"/>
            <wp:effectExtent l="0" t="0" r="14605" b="5715"/>
            <wp:docPr id="9" name="图片 9" descr="f464b472daa3b6c25051c4085519d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464b472daa3b6c25051c4085519d9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61945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第三单元</w:t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战后重组，振兴经济</w:t>
      </w:r>
    </w:p>
    <w:p>
      <w:pPr>
        <w:tabs>
          <w:tab w:val="right" w:pos="9945"/>
        </w:tabs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兵工署第一工厂历经百年历史风雨，承担起强兵富国、抵御外辱的历史重任，完成了社会更替、振兴国家的历史使命。披荆斩棘一路走来，终将开创更加辉煌的明天！</w:t>
      </w:r>
    </w:p>
    <w:p>
      <w:pPr>
        <w:tabs>
          <w:tab w:val="right" w:pos="9945"/>
        </w:tabs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6308725" cy="2566670"/>
            <wp:effectExtent l="0" t="0" r="15875" b="5080"/>
            <wp:docPr id="12" name="图片 12" descr="5a09f1725d17988a894d9c6a0a9af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a09f1725d17988a894d9c6a0a9afb5"/>
                    <pic:cNvPicPr>
                      <a:picLocks noChangeAspect="1"/>
                    </pic:cNvPicPr>
                  </pic:nvPicPr>
                  <pic:blipFill>
                    <a:blip r:embed="rId14"/>
                    <a:srcRect t="14229" b="13424"/>
                    <a:stretch>
                      <a:fillRect/>
                    </a:stretch>
                  </pic:blipFill>
                  <pic:spPr>
                    <a:xfrm>
                      <a:off x="0" y="0"/>
                      <a:ext cx="6308725" cy="256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tab/>
      </w:r>
    </w:p>
    <w:p>
      <w:pPr>
        <w:tabs>
          <w:tab w:val="right" w:pos="9945"/>
        </w:tabs>
        <w:rPr>
          <w:rFonts w:hint="default"/>
          <w:b/>
          <w:bCs/>
          <w:sz w:val="30"/>
          <w:szCs w:val="30"/>
          <w:lang w:val="en-US" w:eastAsia="zh-CN"/>
        </w:rPr>
      </w:pPr>
      <w:r>
        <w:rPr>
          <w:rFonts w:hint="default"/>
          <w:b/>
          <w:bCs/>
          <w:sz w:val="30"/>
          <w:szCs w:val="30"/>
          <w:lang w:val="en-US" w:eastAsia="zh-CN"/>
        </w:rPr>
        <w:t>第2站：抗战文物博物馆</w:t>
      </w:r>
    </w:p>
    <w:p>
      <w:pPr>
        <w:tabs>
          <w:tab w:val="right" w:pos="9945"/>
        </w:tabs>
        <w:rPr>
          <w:rFonts w:hint="default"/>
          <w:b/>
          <w:bCs/>
          <w:sz w:val="28"/>
          <w:szCs w:val="28"/>
          <w:lang w:val="en-US" w:eastAsia="zh-CN"/>
        </w:rPr>
      </w:pPr>
    </w:p>
    <w:p>
      <w:pPr>
        <w:tabs>
          <w:tab w:val="right" w:pos="9945"/>
        </w:tabs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这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是一面印满抗战老兵红手印的墙，这里的老兵有国军的，也有八路军的。但在那个澎湃的年代，他们都有一个共同的名字叫中国军人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在这里不分政治，只有国家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tabs>
          <w:tab w:val="right" w:pos="9945"/>
        </w:tabs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老兵老矣，但他们的手仍然坚硬，他们的手曾经握得起命运，如今却无法握住，时光他们一个个正在渐渐远去，于是我想到要让这些功勋卓著的手留存下来，在历史上长留下来，以表彰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卫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国勇士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警示后代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。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抗战时期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正是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这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无数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的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双手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握着大刀，长矛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掷手榴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埋地雷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炸碉堡，保卫了我们的国家，拯救了我们的民族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tabs>
          <w:tab w:val="right" w:pos="9945"/>
        </w:tabs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4430395" cy="2183765"/>
            <wp:effectExtent l="0" t="0" r="8255" b="6985"/>
            <wp:docPr id="23" name="图片 23" descr="5fa3689188bca0a2b921feb2dda4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5fa3689188bca0a2b921feb2dda4267"/>
                    <pic:cNvPicPr>
                      <a:picLocks noChangeAspect="1"/>
                    </pic:cNvPicPr>
                  </pic:nvPicPr>
                  <pic:blipFill>
                    <a:blip r:embed="rId15"/>
                    <a:srcRect t="12991" r="16443" b="13802"/>
                    <a:stretch>
                      <a:fillRect/>
                    </a:stretch>
                  </pic:blipFill>
                  <pic:spPr>
                    <a:xfrm>
                      <a:off x="0" y="0"/>
                      <a:ext cx="4430395" cy="218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487295" cy="3318510"/>
            <wp:effectExtent l="0" t="0" r="8255" b="15240"/>
            <wp:docPr id="25" name="图片 25" descr="f89124f0ab8c04d9a88666917a89f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f89124f0ab8c04d9a88666917a89f5c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87295" cy="331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759710" cy="1620520"/>
            <wp:effectExtent l="0" t="0" r="2540" b="17780"/>
            <wp:docPr id="24" name="图片 24" descr="388b60f9859e04caf871fa70e710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388b60f9859e04caf871fa70e71082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59710" cy="162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right" w:pos="9945"/>
        </w:tabs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696845" cy="2023110"/>
            <wp:effectExtent l="0" t="0" r="8255" b="15240"/>
            <wp:docPr id="16" name="图片 16" descr="d38a93185fb2d2c846133e30dea89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d38a93185fb2d2c846133e30dea89e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9684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3138170" cy="1765300"/>
            <wp:effectExtent l="0" t="0" r="5080" b="6350"/>
            <wp:docPr id="17" name="图片 17" descr="92474db89a1a83ca7677926271a5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92474db89a1a83ca7677926271a500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3817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right" w:pos="9945"/>
        </w:tabs>
        <w:ind w:firstLine="480" w:firstLineChars="20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103岁的抗战老兵孙庭江在采访时说：“我要多活几年，替他们多看看祖国的强盛。”回看历史，多少英雄曾用呐喊唤醒民众，用脊背扛起重量，用手掌撑起人间，用牺牲成就盛世。铭记历史，继续创造新的历史，这是新时代新青年赓续先烈精神的历史责任。</w:t>
      </w:r>
    </w:p>
    <w:p>
      <w:pPr>
        <w:tabs>
          <w:tab w:val="right" w:pos="9945"/>
        </w:tabs>
        <w:ind w:firstLine="480" w:firstLineChars="20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在1949年那面非同寻常的红旗伴着国歌抵达最高处时，人民的欢呼声响彻大地。虽历经百年，但在这一天这只雄鹰又重新站起来了，血液奔腾，高声呼鸣，东方红日又重新升起。这红日是无数志士们用他们沾满鲜血的手捧起的。在那段无比漫长的黑夜是一点点星光的汇聚，照亮了这片大地，那些举灯的人，挥舞双臂高呼，“苟利国家生死以，岂因福祸避趋之。”他们对这片土地爱的深沉，才托起了这个国家的未来。爱国是一种不计得失的深情，是一个岿然不动的信念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。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 xml:space="preserve"> “我与世界相遇，我自与世界相蚀，我自不辱使命，使我与众生相聚。”青年在时代洪流前不约而同走在一起，为了救国，十几岁的少年也扛起枪支，奔赴战场，直面死亡。正如习近平总书记所说，“爱国主义是中华民族的民族心，民族魂。”正是这种爱国精神，让无数中华儿女为民族振兴前仆后继，虽千万人吾往矣。鲁迅说过“我们从古以来，就有埋头苦干的人，有拼命硬干的人，有为民请命的人，有舍身求法的人……这就是中国的脊梁。”我们只要有一分热，发一分光，就令萤火一般，也可以在黑暗里发一点光，不必等候火炬。当千千万万的人亦是如此，我们也将撑起祖国的脊梁，托起这一轮闪耀的太阳。</w:t>
      </w:r>
    </w:p>
    <w:p>
      <w:pPr>
        <w:tabs>
          <w:tab w:val="right" w:pos="9945"/>
        </w:tabs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 xml:space="preserve">    这泱泱华夏，历经沧桑仍散发光芒，让我们点燃这信仰之火，让那光芒冲天直上。</w:t>
      </w:r>
    </w:p>
    <w:bookmarkEnd w:id="0"/>
    <w:sectPr>
      <w:pgSz w:w="11906" w:h="16838"/>
      <w:pgMar w:top="1440" w:right="1463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C308B1"/>
    <w:rsid w:val="195C162B"/>
    <w:rsid w:val="205C74B3"/>
    <w:rsid w:val="262A2F97"/>
    <w:rsid w:val="45C308B1"/>
    <w:rsid w:val="71E96191"/>
    <w:rsid w:val="788E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2022-10-07T03:22:00Z</dcterms:created>
  <dc:creator>WPS_1644847374</dc:creator>
  <cp:lastModifiedBy>WPS_1644847374</cp:lastModifiedBy>
  <dcterms:modified xsi:type="dcterms:W3CDTF">2022-10-07T05:25:51Z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