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189" w:rsidRDefault="00272189" w:rsidP="00272189">
      <w:pPr>
        <w:ind w:firstLineChars="200" w:firstLine="883"/>
        <w:jc w:val="center"/>
        <w:rPr>
          <w:rFonts w:ascii="仿宋" w:eastAsia="仿宋" w:hAnsi="仿宋" w:hint="eastAsia"/>
          <w:b/>
          <w:color w:val="000000" w:themeColor="text1"/>
          <w:sz w:val="44"/>
          <w:szCs w:val="44"/>
        </w:rPr>
      </w:pPr>
      <w:r w:rsidRPr="00272189">
        <w:rPr>
          <w:rFonts w:ascii="仿宋" w:eastAsia="仿宋" w:hAnsi="仿宋" w:hint="eastAsia"/>
          <w:b/>
          <w:color w:val="000000" w:themeColor="text1"/>
          <w:sz w:val="44"/>
          <w:szCs w:val="44"/>
        </w:rPr>
        <w:t>《宋庆龄纪念馆》参观记</w:t>
      </w:r>
    </w:p>
    <w:p w:rsidR="00272189" w:rsidRPr="00272189" w:rsidRDefault="00272189" w:rsidP="00272189">
      <w:pPr>
        <w:ind w:firstLineChars="200" w:firstLine="562"/>
        <w:jc w:val="center"/>
        <w:rPr>
          <w:rFonts w:ascii="仿宋" w:eastAsia="仿宋" w:hAnsi="仿宋" w:hint="eastAsia"/>
          <w:b/>
          <w:color w:val="000000" w:themeColor="text1"/>
          <w:sz w:val="28"/>
          <w:szCs w:val="28"/>
        </w:rPr>
      </w:pPr>
      <w:r w:rsidRPr="00272189">
        <w:rPr>
          <w:rFonts w:ascii="仿宋" w:eastAsia="仿宋" w:hAnsi="仿宋" w:hint="eastAsia"/>
          <w:b/>
          <w:color w:val="000000" w:themeColor="text1"/>
          <w:sz w:val="28"/>
          <w:szCs w:val="28"/>
        </w:rPr>
        <w:t xml:space="preserve">北新巴蜀初一十班  </w:t>
      </w:r>
      <w:r>
        <w:rPr>
          <w:rFonts w:ascii="仿宋" w:eastAsia="仿宋" w:hAnsi="仿宋" w:hint="eastAsia"/>
          <w:b/>
          <w:color w:val="000000" w:themeColor="text1"/>
          <w:sz w:val="28"/>
          <w:szCs w:val="28"/>
        </w:rPr>
        <w:t>鲁婧懿</w:t>
      </w:r>
    </w:p>
    <w:p w:rsidR="00853257" w:rsidRDefault="00AC2AAB" w:rsidP="00853257">
      <w:pPr>
        <w:ind w:firstLineChars="200" w:firstLine="420"/>
        <w:rPr>
          <w:rFonts w:hint="eastAsia"/>
          <w:color w:val="000000" w:themeColor="text1"/>
        </w:rPr>
      </w:pPr>
      <w:r>
        <w:rPr>
          <w:rFonts w:hint="eastAsia"/>
          <w:noProof/>
          <w:color w:val="000000" w:themeColor="text1"/>
        </w:rPr>
        <w:drawing>
          <wp:anchor distT="0" distB="0" distL="114300" distR="114300" simplePos="0" relativeHeight="251659264" behindDoc="1" locked="0" layoutInCell="1" allowOverlap="1">
            <wp:simplePos x="0" y="0"/>
            <wp:positionH relativeFrom="column">
              <wp:posOffset>2520950</wp:posOffset>
            </wp:positionH>
            <wp:positionV relativeFrom="paragraph">
              <wp:posOffset>50800</wp:posOffset>
            </wp:positionV>
            <wp:extent cx="2895600" cy="1816100"/>
            <wp:effectExtent l="19050" t="0" r="0" b="0"/>
            <wp:wrapTight wrapText="bothSides">
              <wp:wrapPolygon edited="0">
                <wp:start x="-142" y="0"/>
                <wp:lineTo x="-142" y="21298"/>
                <wp:lineTo x="21600" y="21298"/>
                <wp:lineTo x="21600" y="0"/>
                <wp:lineTo x="-142" y="0"/>
              </wp:wrapPolygon>
            </wp:wrapTight>
            <wp:docPr id="2" name="图片 3" descr="C:\Users\如若初夏\Documents\Tencent Files\461490119\FileRecv\MobileFile\IMG_8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如若初夏\Documents\Tencent Files\461490119\FileRecv\MobileFile\IMG_8037.JPG"/>
                    <pic:cNvPicPr>
                      <a:picLocks noChangeAspect="1" noChangeArrowheads="1"/>
                    </pic:cNvPicPr>
                  </pic:nvPicPr>
                  <pic:blipFill>
                    <a:blip r:embed="rId6" cstate="print"/>
                    <a:srcRect/>
                    <a:stretch>
                      <a:fillRect/>
                    </a:stretch>
                  </pic:blipFill>
                  <pic:spPr bwMode="auto">
                    <a:xfrm>
                      <a:off x="0" y="0"/>
                      <a:ext cx="2895600" cy="1816100"/>
                    </a:xfrm>
                    <a:prstGeom prst="rect">
                      <a:avLst/>
                    </a:prstGeom>
                    <a:noFill/>
                    <a:ln w="9525">
                      <a:noFill/>
                      <a:miter lim="800000"/>
                      <a:headEnd/>
                      <a:tailEnd/>
                    </a:ln>
                  </pic:spPr>
                </pic:pic>
              </a:graphicData>
            </a:graphic>
          </wp:anchor>
        </w:drawing>
      </w:r>
      <w:r w:rsidR="00853257" w:rsidRPr="00853257">
        <w:rPr>
          <w:rFonts w:hint="eastAsia"/>
          <w:color w:val="000000" w:themeColor="text1"/>
        </w:rPr>
        <w:t>每次提到宋庆龄，脑海里最先浮现出来的永远都是那个执着、爱国、知性、优雅、学识的她。她执着，所以不顾父母反对，也要同流亡的孙中山结婚；她爱国，所以当日本侵略、国难当头时，竭尽全力为国共两党实现第二次合作搭桥铺路；由于酷爱读书，造就了一个知性、优雅、学识的宋庆龄。今天，终于有机会能亲自参观她所居住过的地方，心中倍感激动。</w:t>
      </w:r>
    </w:p>
    <w:p w:rsidR="00141FCF" w:rsidRDefault="00AC2AAB" w:rsidP="00853257">
      <w:pPr>
        <w:ind w:firstLineChars="250" w:firstLine="525"/>
        <w:rPr>
          <w:rFonts w:hint="eastAsia"/>
          <w:color w:val="000000" w:themeColor="text1"/>
        </w:rPr>
      </w:pPr>
      <w:r>
        <w:rPr>
          <w:noProof/>
          <w:color w:val="000000" w:themeColor="text1"/>
        </w:rPr>
        <w:drawing>
          <wp:anchor distT="0" distB="0" distL="114300" distR="114300" simplePos="0" relativeHeight="251658240" behindDoc="1" locked="0" layoutInCell="1" allowOverlap="1">
            <wp:simplePos x="0" y="0"/>
            <wp:positionH relativeFrom="column">
              <wp:posOffset>-19050</wp:posOffset>
            </wp:positionH>
            <wp:positionV relativeFrom="paragraph">
              <wp:posOffset>1468120</wp:posOffset>
            </wp:positionV>
            <wp:extent cx="3232150" cy="1816100"/>
            <wp:effectExtent l="19050" t="0" r="6350" b="0"/>
            <wp:wrapTight wrapText="bothSides">
              <wp:wrapPolygon edited="0">
                <wp:start x="-127" y="0"/>
                <wp:lineTo x="-127" y="21298"/>
                <wp:lineTo x="21642" y="21298"/>
                <wp:lineTo x="21642" y="0"/>
                <wp:lineTo x="-127" y="0"/>
              </wp:wrapPolygon>
            </wp:wrapTight>
            <wp:docPr id="4" name="图片 4" descr="C:\Users\如若初夏\Documents\Tencent Files\461490119\FileRecv\MobileFile\IMG_8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如若初夏\Documents\Tencent Files\461490119\FileRecv\MobileFile\IMG_8038.JPG"/>
                    <pic:cNvPicPr>
                      <a:picLocks noChangeAspect="1" noChangeArrowheads="1"/>
                    </pic:cNvPicPr>
                  </pic:nvPicPr>
                  <pic:blipFill>
                    <a:blip r:embed="rId7" cstate="print"/>
                    <a:srcRect/>
                    <a:stretch>
                      <a:fillRect/>
                    </a:stretch>
                  </pic:blipFill>
                  <pic:spPr bwMode="auto">
                    <a:xfrm>
                      <a:off x="0" y="0"/>
                      <a:ext cx="3232150" cy="1816100"/>
                    </a:xfrm>
                    <a:prstGeom prst="rect">
                      <a:avLst/>
                    </a:prstGeom>
                    <a:noFill/>
                    <a:ln w="9525">
                      <a:noFill/>
                      <a:miter lim="800000"/>
                      <a:headEnd/>
                      <a:tailEnd/>
                    </a:ln>
                  </pic:spPr>
                </pic:pic>
              </a:graphicData>
            </a:graphic>
          </wp:anchor>
        </w:drawing>
      </w:r>
      <w:r w:rsidR="00141FCF" w:rsidRPr="00141FCF">
        <w:rPr>
          <w:color w:val="000000" w:themeColor="text1"/>
        </w:rPr>
        <w:t>宋庆龄故居为</w:t>
      </w:r>
      <w:hyperlink r:id="rId8" w:tgtFrame="_blank" w:history="1">
        <w:r w:rsidR="00141FCF" w:rsidRPr="008504CB">
          <w:t>抗日战争</w:t>
        </w:r>
      </w:hyperlink>
      <w:r w:rsidR="00141FCF" w:rsidRPr="00141FCF">
        <w:rPr>
          <w:color w:val="000000" w:themeColor="text1"/>
        </w:rPr>
        <w:t>时期（</w:t>
      </w:r>
      <w:r w:rsidR="00141FCF" w:rsidRPr="00141FCF">
        <w:rPr>
          <w:color w:val="000000" w:themeColor="text1"/>
        </w:rPr>
        <w:t>1942—1945</w:t>
      </w:r>
      <w:r w:rsidR="00141FCF" w:rsidRPr="00141FCF">
        <w:rPr>
          <w:color w:val="000000" w:themeColor="text1"/>
        </w:rPr>
        <w:t>）宋庆龄的寓所和</w:t>
      </w:r>
      <w:r w:rsidR="00141FCF" w:rsidRPr="00141FCF">
        <w:rPr>
          <w:color w:val="000000" w:themeColor="text1"/>
        </w:rPr>
        <w:t>“</w:t>
      </w:r>
      <w:r w:rsidR="00141FCF" w:rsidRPr="00141FCF">
        <w:rPr>
          <w:color w:val="000000" w:themeColor="text1"/>
        </w:rPr>
        <w:t>保卫中国大同盟</w:t>
      </w:r>
      <w:r w:rsidR="00141FCF" w:rsidRPr="00141FCF">
        <w:rPr>
          <w:color w:val="000000" w:themeColor="text1"/>
        </w:rPr>
        <w:t>”</w:t>
      </w:r>
      <w:r w:rsidR="00141FCF" w:rsidRPr="00141FCF">
        <w:rPr>
          <w:color w:val="000000" w:themeColor="text1"/>
        </w:rPr>
        <w:t>中央委员会旧址。占地</w:t>
      </w:r>
      <w:r w:rsidR="005A3CFB">
        <w:rPr>
          <w:rFonts w:hint="eastAsia"/>
          <w:color w:val="000000" w:themeColor="text1"/>
        </w:rPr>
        <w:t>1200</w:t>
      </w:r>
      <w:r w:rsidR="005A3CFB">
        <w:rPr>
          <w:color w:val="000000" w:themeColor="text1"/>
        </w:rPr>
        <w:t>平方米</w:t>
      </w:r>
      <w:r w:rsidR="00141FCF" w:rsidRPr="00141FCF">
        <w:rPr>
          <w:color w:val="000000" w:themeColor="text1"/>
        </w:rPr>
        <w:t>，位于</w:t>
      </w:r>
      <w:hyperlink r:id="rId9" w:tgtFrame="_blank" w:history="1">
        <w:r w:rsidR="00141FCF" w:rsidRPr="008504CB">
          <w:t>渝中区</w:t>
        </w:r>
      </w:hyperlink>
      <w:r w:rsidR="00141FCF" w:rsidRPr="00141FCF">
        <w:rPr>
          <w:color w:val="000000" w:themeColor="text1"/>
        </w:rPr>
        <w:t>两路口新村</w:t>
      </w:r>
      <w:r w:rsidR="00141FCF" w:rsidRPr="00141FCF">
        <w:rPr>
          <w:color w:val="000000" w:themeColor="text1"/>
        </w:rPr>
        <w:t>5</w:t>
      </w:r>
      <w:r w:rsidR="00141FCF" w:rsidRPr="00141FCF">
        <w:rPr>
          <w:color w:val="000000" w:themeColor="text1"/>
        </w:rPr>
        <w:t>号</w:t>
      </w:r>
      <w:r>
        <w:rPr>
          <w:rFonts w:hint="eastAsia"/>
          <w:color w:val="000000" w:themeColor="text1"/>
        </w:rPr>
        <w:t>。</w:t>
      </w:r>
      <w:r>
        <w:t>始建于二十世纪三十年代，由德国留学归国的工程师修建。</w:t>
      </w:r>
      <w:r>
        <w:t>1939</w:t>
      </w:r>
      <w:r>
        <w:t>年</w:t>
      </w:r>
      <w:r>
        <w:rPr>
          <w:rFonts w:hint="eastAsia"/>
        </w:rPr>
        <w:t>，</w:t>
      </w:r>
      <w:r>
        <w:t>国民政府外交部租用。</w:t>
      </w:r>
      <w:r>
        <w:t>1941</w:t>
      </w:r>
      <w:r>
        <w:t>年，建筑被日机炸毁。</w:t>
      </w:r>
      <w:r>
        <w:t>1942</w:t>
      </w:r>
      <w:r>
        <w:t>年春重新修复后，宋庆龄由重庆</w:t>
      </w:r>
      <w:r>
        <w:t>“</w:t>
      </w:r>
      <w:r>
        <w:t>范庄</w:t>
      </w:r>
      <w:r>
        <w:t>”</w:t>
      </w:r>
      <w:r>
        <w:t>迁寓于此。同年</w:t>
      </w:r>
      <w:r>
        <w:t>8</w:t>
      </w:r>
      <w:r>
        <w:t>月，保卫中国同盟中央委员会在这里重建，总部机构及办公室设于此。</w:t>
      </w:r>
      <w:r>
        <w:t>1945</w:t>
      </w:r>
      <w:r>
        <w:t>年</w:t>
      </w:r>
      <w:r>
        <w:t>12</w:t>
      </w:r>
      <w:r>
        <w:t>月，宋庆龄离渝返沪。新中国成立后，该房屋为市民居住，直到</w:t>
      </w:r>
      <w:r>
        <w:t>1991</w:t>
      </w:r>
      <w:r>
        <w:t>年，住户全部迁走。</w:t>
      </w:r>
      <w:r>
        <w:t>1992</w:t>
      </w:r>
      <w:r>
        <w:t>年，重庆市人民政府定位重庆市级文物保护单位。</w:t>
      </w:r>
      <w:r>
        <w:t xml:space="preserve"> 1993</w:t>
      </w:r>
      <w:r>
        <w:t>年</w:t>
      </w:r>
      <w:r>
        <w:t>1</w:t>
      </w:r>
      <w:r>
        <w:t>月，重庆宋庆龄旧居陈列馆成立。</w:t>
      </w:r>
      <w:r>
        <w:t>2014</w:t>
      </w:r>
      <w:r>
        <w:t>年</w:t>
      </w:r>
      <w:r>
        <w:t>5</w:t>
      </w:r>
      <w:r>
        <w:t>月，设重庆宋庆龄旧居管理处，内设宋庆龄在重庆文物资料陈列、复原陈列。</w:t>
      </w:r>
      <w:r>
        <w:t>2013</w:t>
      </w:r>
      <w:r>
        <w:t>年</w:t>
      </w:r>
      <w:r>
        <w:t>3</w:t>
      </w:r>
      <w:r>
        <w:t>月，保卫中国同盟总部旧址</w:t>
      </w:r>
      <w:r>
        <w:t>(</w:t>
      </w:r>
      <w:r>
        <w:t>重庆宋庆龄旧居</w:t>
      </w:r>
      <w:r>
        <w:t>)</w:t>
      </w:r>
      <w:r>
        <w:t>成功由报为第十批全国重点文物保护单位。同时，该旧址也是全国抗战遗址、</w:t>
      </w:r>
      <w:r>
        <w:t>“</w:t>
      </w:r>
      <w:r>
        <w:t>时代小先生计划</w:t>
      </w:r>
      <w:r>
        <w:t>”</w:t>
      </w:r>
      <w:r>
        <w:t>教育示范基地、爱国主义教育基地和海峡两岸交流基地。</w:t>
      </w:r>
      <w:r>
        <w:t>2015</w:t>
      </w:r>
      <w:r>
        <w:t>年</w:t>
      </w:r>
      <w:r>
        <w:t>11</w:t>
      </w:r>
      <w:r>
        <w:t>月，按照修旧如旧的原则，对旧址进行改陈后，重新全年开放</w:t>
      </w:r>
      <w:r>
        <w:rPr>
          <w:rFonts w:hint="eastAsia"/>
        </w:rPr>
        <w:t>。</w:t>
      </w:r>
      <w:r>
        <w:t>它</w:t>
      </w:r>
      <w:r w:rsidR="00141FCF" w:rsidRPr="00141FCF">
        <w:rPr>
          <w:color w:val="000000" w:themeColor="text1"/>
        </w:rPr>
        <w:t>是</w:t>
      </w:r>
      <w:hyperlink r:id="rId10" w:tgtFrame="_blank" w:history="1">
        <w:r w:rsidR="00141FCF" w:rsidRPr="008504CB">
          <w:t>重庆市</w:t>
        </w:r>
      </w:hyperlink>
      <w:r w:rsidR="00141FCF" w:rsidRPr="00141FCF">
        <w:rPr>
          <w:color w:val="000000" w:themeColor="text1"/>
        </w:rPr>
        <w:t>重要的抗战文物</w:t>
      </w:r>
      <w:hyperlink r:id="rId11" w:tgtFrame="_blank" w:history="1">
        <w:r w:rsidR="00141FCF" w:rsidRPr="008504CB">
          <w:t>遗址</w:t>
        </w:r>
      </w:hyperlink>
      <w:r w:rsidR="00141FCF" w:rsidRPr="00141FCF">
        <w:rPr>
          <w:color w:val="000000" w:themeColor="text1"/>
        </w:rPr>
        <w:t>，重庆市级文物保护单位，重庆市</w:t>
      </w:r>
      <w:hyperlink r:id="rId12" w:tgtFrame="_blank" w:history="1">
        <w:r w:rsidR="00141FCF" w:rsidRPr="008504CB">
          <w:t>爱国主义教育基地</w:t>
        </w:r>
      </w:hyperlink>
      <w:r w:rsidR="00141FCF" w:rsidRPr="00141FCF">
        <w:rPr>
          <w:color w:val="000000" w:themeColor="text1"/>
        </w:rPr>
        <w:t>，国家</w:t>
      </w:r>
      <w:r w:rsidR="00141FCF" w:rsidRPr="00141FCF">
        <w:rPr>
          <w:color w:val="000000" w:themeColor="text1"/>
        </w:rPr>
        <w:t>AA</w:t>
      </w:r>
      <w:r w:rsidR="00141FCF" w:rsidRPr="00141FCF">
        <w:rPr>
          <w:color w:val="000000" w:themeColor="text1"/>
        </w:rPr>
        <w:t>级旅游区（点），全国统一战线传统教育</w:t>
      </w:r>
      <w:hyperlink r:id="rId13" w:tgtFrame="_blank" w:history="1">
        <w:r w:rsidR="00141FCF" w:rsidRPr="008504CB">
          <w:t>基地</w:t>
        </w:r>
      </w:hyperlink>
      <w:r w:rsidR="00232277">
        <w:rPr>
          <w:rFonts w:hint="eastAsia"/>
          <w:color w:val="000000" w:themeColor="text1"/>
        </w:rPr>
        <w:t>，</w:t>
      </w:r>
      <w:r w:rsidR="00232277" w:rsidRPr="008504CB">
        <w:rPr>
          <w:rFonts w:hint="eastAsia"/>
          <w:color w:val="000000" w:themeColor="text1"/>
        </w:rPr>
        <w:t>这也成为宋庆龄在大后方开展抗日救国工作的见证。</w:t>
      </w:r>
      <w:r w:rsidR="00141FCF" w:rsidRPr="00141FCF">
        <w:rPr>
          <w:color w:val="000000" w:themeColor="text1"/>
        </w:rPr>
        <w:t>。</w:t>
      </w:r>
    </w:p>
    <w:p w:rsidR="00AC2AAB" w:rsidRDefault="00AC2AAB" w:rsidP="00AC2AAB">
      <w:pPr>
        <w:ind w:firstLineChars="250" w:firstLine="525"/>
        <w:rPr>
          <w:rFonts w:hint="eastAsia"/>
          <w:color w:val="000000" w:themeColor="text1"/>
        </w:rPr>
      </w:pPr>
      <w:r>
        <w:rPr>
          <w:rFonts w:hint="eastAsia"/>
          <w:noProof/>
          <w:color w:val="000000" w:themeColor="text1"/>
        </w:rPr>
        <w:drawing>
          <wp:anchor distT="0" distB="0" distL="114300" distR="114300" simplePos="0" relativeHeight="251660288" behindDoc="1" locked="0" layoutInCell="1" allowOverlap="1">
            <wp:simplePos x="0" y="0"/>
            <wp:positionH relativeFrom="column">
              <wp:posOffset>2927350</wp:posOffset>
            </wp:positionH>
            <wp:positionV relativeFrom="paragraph">
              <wp:posOffset>100330</wp:posOffset>
            </wp:positionV>
            <wp:extent cx="2751455" cy="2008505"/>
            <wp:effectExtent l="19050" t="0" r="0" b="0"/>
            <wp:wrapTight wrapText="bothSides">
              <wp:wrapPolygon edited="0">
                <wp:start x="-150" y="0"/>
                <wp:lineTo x="-150" y="21306"/>
                <wp:lineTo x="21535" y="21306"/>
                <wp:lineTo x="21535" y="0"/>
                <wp:lineTo x="-150" y="0"/>
              </wp:wrapPolygon>
            </wp:wrapTight>
            <wp:docPr id="5" name="图片 5" descr="C:\Users\如若初夏\Desktop\ddb036bac3a823ebe29b63b00ad163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如若初夏\Desktop\ddb036bac3a823ebe29b63b00ad16319.jpeg"/>
                    <pic:cNvPicPr>
                      <a:picLocks noChangeAspect="1" noChangeArrowheads="1"/>
                    </pic:cNvPicPr>
                  </pic:nvPicPr>
                  <pic:blipFill>
                    <a:blip r:embed="rId14" cstate="print"/>
                    <a:srcRect/>
                    <a:stretch>
                      <a:fillRect/>
                    </a:stretch>
                  </pic:blipFill>
                  <pic:spPr bwMode="auto">
                    <a:xfrm>
                      <a:off x="0" y="0"/>
                      <a:ext cx="2751455" cy="2008505"/>
                    </a:xfrm>
                    <a:prstGeom prst="rect">
                      <a:avLst/>
                    </a:prstGeom>
                    <a:noFill/>
                    <a:ln w="9525">
                      <a:noFill/>
                      <a:miter lim="800000"/>
                      <a:headEnd/>
                      <a:tailEnd/>
                    </a:ln>
                  </pic:spPr>
                </pic:pic>
              </a:graphicData>
            </a:graphic>
          </wp:anchor>
        </w:drawing>
      </w:r>
      <w:r w:rsidRPr="00AC2AAB">
        <w:rPr>
          <w:rFonts w:hint="eastAsia"/>
          <w:color w:val="000000" w:themeColor="text1"/>
        </w:rPr>
        <w:t>走进门里，见到了宋庆龄的雕像，站着看了很久，雕刻的宋庆龄很逼真，神态非常慈详，自己仿佛都能感受到当年宋庆龄在此生活的场景……故居里，四处花香、小桥流水、虫鸣鸟叫，不禁感叹，能在如此闲适优美的环境中居住，生活该是多么惬意啊。在院中参观游玩时，不由得想起小学时学过的一篇课文《宋庆龄故居的樟树》。虽然此篇课文描述的是上海宋庆龄故居的景色，但北京宋庆龄故居的树相比于上海，也丝毫不逊色。一样是那么的雄壮繁茂，似乎象征着中国革命也将如此树一样，屹立不倒，生机勃勃。</w:t>
      </w:r>
    </w:p>
    <w:p w:rsidR="005A3CFB" w:rsidRPr="00141FCF" w:rsidRDefault="005A3CFB" w:rsidP="00232277">
      <w:pPr>
        <w:rPr>
          <w:color w:val="000000" w:themeColor="text1"/>
        </w:rPr>
      </w:pPr>
      <w:r w:rsidRPr="005A3CFB">
        <w:rPr>
          <w:rFonts w:hint="eastAsia"/>
          <w:color w:val="000000" w:themeColor="text1"/>
        </w:rPr>
        <w:lastRenderedPageBreak/>
        <w:t>从</w:t>
      </w:r>
      <w:r w:rsidRPr="005A3CFB">
        <w:rPr>
          <w:rFonts w:hint="eastAsia"/>
          <w:color w:val="000000" w:themeColor="text1"/>
        </w:rPr>
        <w:t>1963</w:t>
      </w:r>
      <w:r w:rsidRPr="005A3CFB">
        <w:rPr>
          <w:rFonts w:hint="eastAsia"/>
          <w:color w:val="000000" w:themeColor="text1"/>
        </w:rPr>
        <w:t>年至</w:t>
      </w:r>
      <w:r w:rsidRPr="005A3CFB">
        <w:rPr>
          <w:rFonts w:hint="eastAsia"/>
          <w:color w:val="000000" w:themeColor="text1"/>
        </w:rPr>
        <w:t>1981</w:t>
      </w:r>
      <w:r w:rsidRPr="005A3CFB">
        <w:rPr>
          <w:rFonts w:hint="eastAsia"/>
          <w:color w:val="000000" w:themeColor="text1"/>
        </w:rPr>
        <w:t>年，宋庆龄在此生活工作了</w:t>
      </w:r>
      <w:r w:rsidRPr="005A3CFB">
        <w:rPr>
          <w:rFonts w:hint="eastAsia"/>
          <w:color w:val="000000" w:themeColor="text1"/>
        </w:rPr>
        <w:t>18</w:t>
      </w:r>
      <w:r w:rsidRPr="005A3CFB">
        <w:rPr>
          <w:rFonts w:hint="eastAsia"/>
          <w:color w:val="000000" w:themeColor="text1"/>
        </w:rPr>
        <w:t>年，直至逝世，可以说园中的每处都留下了宋奶奶的足迹。我们走走停停，一路参观了宋奶奶起居的场所、工作的场所以及放松休息等场所，每一处的物品都是按照当年的老样子进行摆放，看着那些现在足可以称作古董的各种物品，眼前似乎浮现出宋奶奶当时在此生活、工作、休息的样子，似乎看到了一位伟大的</w:t>
      </w:r>
      <w:r w:rsidR="00E0001B">
        <w:rPr>
          <w:rFonts w:hint="eastAsia"/>
          <w:noProof/>
          <w:color w:val="000000" w:themeColor="text1"/>
        </w:rPr>
        <w:drawing>
          <wp:anchor distT="0" distB="0" distL="114300" distR="114300" simplePos="0" relativeHeight="251661312" behindDoc="1" locked="0" layoutInCell="1" allowOverlap="1">
            <wp:simplePos x="0" y="0"/>
            <wp:positionH relativeFrom="column">
              <wp:posOffset>19050</wp:posOffset>
            </wp:positionH>
            <wp:positionV relativeFrom="paragraph">
              <wp:posOffset>-19050</wp:posOffset>
            </wp:positionV>
            <wp:extent cx="2908300" cy="1714500"/>
            <wp:effectExtent l="19050" t="0" r="6350" b="0"/>
            <wp:wrapTight wrapText="bothSides">
              <wp:wrapPolygon edited="0">
                <wp:start x="-141" y="0"/>
                <wp:lineTo x="-141" y="21360"/>
                <wp:lineTo x="21647" y="21360"/>
                <wp:lineTo x="21647" y="0"/>
                <wp:lineTo x="-141" y="0"/>
              </wp:wrapPolygon>
            </wp:wrapTight>
            <wp:docPr id="6" name="图片 6" descr="C:\Users\如若初夏\Documents\Tencent Files\461490119\FileRecv\MobileFile\IMG_8106(20221007-145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如若初夏\Documents\Tencent Files\461490119\FileRecv\MobileFile\IMG_8106(20221007-145912).JPG"/>
                    <pic:cNvPicPr>
                      <a:picLocks noChangeAspect="1" noChangeArrowheads="1"/>
                    </pic:cNvPicPr>
                  </pic:nvPicPr>
                  <pic:blipFill>
                    <a:blip r:embed="rId15" cstate="print"/>
                    <a:srcRect/>
                    <a:stretch>
                      <a:fillRect/>
                    </a:stretch>
                  </pic:blipFill>
                  <pic:spPr bwMode="auto">
                    <a:xfrm>
                      <a:off x="0" y="0"/>
                      <a:ext cx="2908300" cy="1714500"/>
                    </a:xfrm>
                    <a:prstGeom prst="rect">
                      <a:avLst/>
                    </a:prstGeom>
                    <a:noFill/>
                    <a:ln w="9525">
                      <a:noFill/>
                      <a:miter lim="800000"/>
                      <a:headEnd/>
                      <a:tailEnd/>
                    </a:ln>
                  </pic:spPr>
                </pic:pic>
              </a:graphicData>
            </a:graphic>
          </wp:anchor>
        </w:drawing>
      </w:r>
      <w:r w:rsidRPr="005A3CFB">
        <w:rPr>
          <w:rFonts w:hint="eastAsia"/>
          <w:color w:val="000000" w:themeColor="text1"/>
        </w:rPr>
        <w:t>革命先辈当年不辞辛劳，甚至在晚年也为国家为民族奉献自己最后一份力的感人画面。</w:t>
      </w:r>
      <w:r w:rsidR="00232277" w:rsidRPr="008504CB">
        <w:rPr>
          <w:rFonts w:hint="eastAsia"/>
          <w:color w:val="000000" w:themeColor="text1"/>
        </w:rPr>
        <w:t>走进卧室，直入眼帘的是一张红木雕花床，床边设有储物柜和一面镜子。还有宋庆龄民国时期的黑白照片。金色图案的窗帘和纯白的窗纱，使古色古香的居室装饰又增添了几分西方气息。</w:t>
      </w:r>
      <w:r w:rsidRPr="005A3CFB">
        <w:rPr>
          <w:rFonts w:hint="eastAsia"/>
          <w:color w:val="000000" w:themeColor="text1"/>
        </w:rPr>
        <w:t>此时此刻，我能想到的只有“鞠躬尽瘁，死而后已”这八个字。</w:t>
      </w:r>
    </w:p>
    <w:p w:rsidR="00141FCF" w:rsidRPr="00141FCF" w:rsidRDefault="00E0001B" w:rsidP="00232277">
      <w:pPr>
        <w:ind w:firstLineChars="200" w:firstLine="420"/>
        <w:rPr>
          <w:color w:val="000000" w:themeColor="text1"/>
        </w:rPr>
      </w:pPr>
      <w:r>
        <w:rPr>
          <w:rFonts w:hint="eastAsia"/>
          <w:noProof/>
          <w:color w:val="000000" w:themeColor="text1"/>
        </w:rPr>
        <w:drawing>
          <wp:anchor distT="0" distB="0" distL="114300" distR="114300" simplePos="0" relativeHeight="251662336" behindDoc="1" locked="0" layoutInCell="1" allowOverlap="1">
            <wp:simplePos x="0" y="0"/>
            <wp:positionH relativeFrom="column">
              <wp:posOffset>2755900</wp:posOffset>
            </wp:positionH>
            <wp:positionV relativeFrom="paragraph">
              <wp:posOffset>7620</wp:posOffset>
            </wp:positionV>
            <wp:extent cx="2607945" cy="1955800"/>
            <wp:effectExtent l="19050" t="0" r="1905" b="0"/>
            <wp:wrapTight wrapText="bothSides">
              <wp:wrapPolygon edited="0">
                <wp:start x="-158" y="0"/>
                <wp:lineTo x="-158" y="21460"/>
                <wp:lineTo x="21616" y="21460"/>
                <wp:lineTo x="21616" y="0"/>
                <wp:lineTo x="-158" y="0"/>
              </wp:wrapPolygon>
            </wp:wrapTight>
            <wp:docPr id="8" name="图片 7" descr="C:\Users\如若初夏\Desktop\t01ddbb5e82b7c1f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如若初夏\Desktop\t01ddbb5e82b7c1f916.jpg"/>
                    <pic:cNvPicPr>
                      <a:picLocks noChangeAspect="1" noChangeArrowheads="1"/>
                    </pic:cNvPicPr>
                  </pic:nvPicPr>
                  <pic:blipFill>
                    <a:blip r:embed="rId16"/>
                    <a:srcRect/>
                    <a:stretch>
                      <a:fillRect/>
                    </a:stretch>
                  </pic:blipFill>
                  <pic:spPr bwMode="auto">
                    <a:xfrm>
                      <a:off x="0" y="0"/>
                      <a:ext cx="2607945" cy="1955800"/>
                    </a:xfrm>
                    <a:prstGeom prst="rect">
                      <a:avLst/>
                    </a:prstGeom>
                    <a:noFill/>
                    <a:ln w="9525">
                      <a:noFill/>
                      <a:miter lim="800000"/>
                      <a:headEnd/>
                      <a:tailEnd/>
                    </a:ln>
                  </pic:spPr>
                </pic:pic>
              </a:graphicData>
            </a:graphic>
          </wp:anchor>
        </w:drawing>
      </w:r>
      <w:r w:rsidR="00232277" w:rsidRPr="00232277">
        <w:rPr>
          <w:rFonts w:hint="eastAsia"/>
          <w:color w:val="000000" w:themeColor="text1"/>
        </w:rPr>
        <w:t>最后，我们参观了宋庆龄纪念馆，这里陈列了宋庆龄奶奶一生的各种物品，小到一份亲笔书信，大到当年坐过的汽车。</w:t>
      </w:r>
      <w:r w:rsidR="00232277" w:rsidRPr="008504CB">
        <w:rPr>
          <w:rFonts w:hint="eastAsia"/>
          <w:color w:val="000000" w:themeColor="text1"/>
        </w:rPr>
        <w:t>陈列馆内，有抗日战争时期遗留下来的防空洞，用来防御敌人的空袭。馆内还有“宋庆龄生平事迹展”、“宋庆龄重庆文物资料展”、“复原陈列展”三个展览。</w:t>
      </w:r>
      <w:r w:rsidR="00232277" w:rsidRPr="00232277">
        <w:rPr>
          <w:rFonts w:hint="eastAsia"/>
          <w:color w:val="000000" w:themeColor="text1"/>
        </w:rPr>
        <w:t>物品虽珍贵，但更珍贵的是这里保留下了一位普通的中国女性是如何成长为一名爱国主义、民主主义、国际主义和共产主义战士</w:t>
      </w:r>
      <w:r w:rsidR="00232277" w:rsidRPr="00232277">
        <w:rPr>
          <w:rFonts w:hint="eastAsia"/>
          <w:color w:val="000000" w:themeColor="text1"/>
        </w:rPr>
        <w:t>;</w:t>
      </w:r>
      <w:r w:rsidR="00232277" w:rsidRPr="00232277">
        <w:rPr>
          <w:rFonts w:hint="eastAsia"/>
          <w:color w:val="000000" w:themeColor="text1"/>
        </w:rPr>
        <w:t>是如何在当时那样艰难的环境中，坚强不屈、矢志不移、英勇奋斗</w:t>
      </w:r>
      <w:r w:rsidR="00232277" w:rsidRPr="00232277">
        <w:rPr>
          <w:rFonts w:hint="eastAsia"/>
          <w:color w:val="000000" w:themeColor="text1"/>
        </w:rPr>
        <w:t>;</w:t>
      </w:r>
      <w:r w:rsidR="00232277" w:rsidRPr="00232277">
        <w:rPr>
          <w:rFonts w:hint="eastAsia"/>
          <w:color w:val="000000" w:themeColor="text1"/>
        </w:rPr>
        <w:t>是如何为中国人民的解放事业、为妇女儿童的卫生保健和文化教育福利事业、为祖国统一以及保卫世界和平、促进人类进步事业而殚精竭虑、鞠躬尽瘁，做出不可磨灭的贡献的。</w:t>
      </w:r>
    </w:p>
    <w:p w:rsidR="008504CB" w:rsidRPr="008504CB" w:rsidRDefault="00FC37EA" w:rsidP="00E0001B">
      <w:pPr>
        <w:ind w:firstLineChars="200" w:firstLine="420"/>
        <w:rPr>
          <w:color w:val="000000" w:themeColor="text1"/>
        </w:rPr>
      </w:pPr>
      <w:r>
        <w:rPr>
          <w:rFonts w:hint="eastAsia"/>
          <w:noProof/>
          <w:color w:val="000000" w:themeColor="text1"/>
        </w:rPr>
        <w:drawing>
          <wp:anchor distT="0" distB="0" distL="114300" distR="114300" simplePos="0" relativeHeight="251663360" behindDoc="1" locked="0" layoutInCell="1" allowOverlap="1">
            <wp:simplePos x="0" y="0"/>
            <wp:positionH relativeFrom="column">
              <wp:posOffset>0</wp:posOffset>
            </wp:positionH>
            <wp:positionV relativeFrom="paragraph">
              <wp:posOffset>100330</wp:posOffset>
            </wp:positionV>
            <wp:extent cx="3370580" cy="2438400"/>
            <wp:effectExtent l="19050" t="0" r="1270" b="0"/>
            <wp:wrapTight wrapText="bothSides">
              <wp:wrapPolygon edited="0">
                <wp:start x="-122" y="0"/>
                <wp:lineTo x="-122" y="21431"/>
                <wp:lineTo x="21608" y="21431"/>
                <wp:lineTo x="21608" y="0"/>
                <wp:lineTo x="-122" y="0"/>
              </wp:wrapPolygon>
            </wp:wrapTight>
            <wp:docPr id="9" name="图片 8" descr="C:\Users\如若初夏\Documents\Tencent Files\461490119\FileRecv\MobileFile\IMG_8105(20221007-114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如若初夏\Documents\Tencent Files\461490119\FileRecv\MobileFile\IMG_8105(20221007-114557).JPG"/>
                    <pic:cNvPicPr>
                      <a:picLocks noChangeAspect="1" noChangeArrowheads="1"/>
                    </pic:cNvPicPr>
                  </pic:nvPicPr>
                  <pic:blipFill>
                    <a:blip r:embed="rId17" cstate="print"/>
                    <a:srcRect/>
                    <a:stretch>
                      <a:fillRect/>
                    </a:stretch>
                  </pic:blipFill>
                  <pic:spPr bwMode="auto">
                    <a:xfrm>
                      <a:off x="0" y="0"/>
                      <a:ext cx="3370580" cy="2438400"/>
                    </a:xfrm>
                    <a:prstGeom prst="rect">
                      <a:avLst/>
                    </a:prstGeom>
                    <a:noFill/>
                    <a:ln w="9525">
                      <a:noFill/>
                      <a:miter lim="800000"/>
                      <a:headEnd/>
                      <a:tailEnd/>
                    </a:ln>
                  </pic:spPr>
                </pic:pic>
              </a:graphicData>
            </a:graphic>
          </wp:anchor>
        </w:drawing>
      </w:r>
      <w:r w:rsidR="00E0001B">
        <w:rPr>
          <w:rFonts w:hint="eastAsia"/>
          <w:color w:val="000000" w:themeColor="text1"/>
        </w:rPr>
        <w:t>宋庆龄具有很多的政治资源，她是孙夫人，被称为“国母”。她</w:t>
      </w:r>
      <w:r>
        <w:rPr>
          <w:rFonts w:hint="eastAsia"/>
          <w:color w:val="000000" w:themeColor="text1"/>
        </w:rPr>
        <w:t>既是孙中山“精诚无间同忧乐”的夫人，也是他“笃爱有缘共生死”的战友、翻译和助手。</w:t>
      </w:r>
      <w:r w:rsidR="00E0001B" w:rsidRPr="00E0001B">
        <w:rPr>
          <w:rFonts w:hint="eastAsia"/>
          <w:color w:val="000000" w:themeColor="text1"/>
        </w:rPr>
        <w:t>她象“圣母”一样全心全意地为大众服务，一生尽做善事好事不做坏事。</w:t>
      </w:r>
      <w:r>
        <w:rPr>
          <w:rFonts w:hint="eastAsia"/>
          <w:color w:val="000000" w:themeColor="text1"/>
        </w:rPr>
        <w:t>孙中山逝世后，宋庆龄坚决捍卫孙中山的三大政策，对国民党右派进行了长期坚决的斗争。她为了寻求中国革命道路，亲访苏联，历经土地革命战争和抗日战争，在战火中淬炼，在苦难中伫立，成长为一位伟大的共产主义战士。</w:t>
      </w:r>
    </w:p>
    <w:sectPr w:rsidR="008504CB" w:rsidRPr="008504C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388" w:rsidRDefault="00590388" w:rsidP="00141FCF">
      <w:r>
        <w:separator/>
      </w:r>
    </w:p>
  </w:endnote>
  <w:endnote w:type="continuationSeparator" w:id="1">
    <w:p w:rsidR="00590388" w:rsidRDefault="00590388" w:rsidP="00141F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388" w:rsidRDefault="00590388" w:rsidP="00141FCF">
      <w:r>
        <w:separator/>
      </w:r>
    </w:p>
  </w:footnote>
  <w:footnote w:type="continuationSeparator" w:id="1">
    <w:p w:rsidR="00590388" w:rsidRDefault="00590388" w:rsidP="00141F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41FCF"/>
    <w:rsid w:val="00141FCF"/>
    <w:rsid w:val="00232277"/>
    <w:rsid w:val="00272189"/>
    <w:rsid w:val="00590388"/>
    <w:rsid w:val="005A3CFB"/>
    <w:rsid w:val="00721076"/>
    <w:rsid w:val="008504CB"/>
    <w:rsid w:val="00853257"/>
    <w:rsid w:val="00AC2AAB"/>
    <w:rsid w:val="00E0001B"/>
    <w:rsid w:val="00EC599D"/>
    <w:rsid w:val="00FC37E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41F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41FCF"/>
    <w:rPr>
      <w:sz w:val="18"/>
      <w:szCs w:val="18"/>
    </w:rPr>
  </w:style>
  <w:style w:type="paragraph" w:styleId="a4">
    <w:name w:val="footer"/>
    <w:basedOn w:val="a"/>
    <w:link w:val="Char0"/>
    <w:uiPriority w:val="99"/>
    <w:semiHidden/>
    <w:unhideWhenUsed/>
    <w:rsid w:val="00141FC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41FCF"/>
    <w:rPr>
      <w:sz w:val="18"/>
      <w:szCs w:val="18"/>
    </w:rPr>
  </w:style>
  <w:style w:type="character" w:styleId="a5">
    <w:name w:val="Hyperlink"/>
    <w:basedOn w:val="a0"/>
    <w:uiPriority w:val="99"/>
    <w:unhideWhenUsed/>
    <w:rsid w:val="00141FCF"/>
    <w:rPr>
      <w:color w:val="0000FF" w:themeColor="hyperlink"/>
      <w:u w:val="single"/>
    </w:rPr>
  </w:style>
  <w:style w:type="character" w:customStyle="1" w:styleId="number">
    <w:name w:val="number"/>
    <w:basedOn w:val="a0"/>
    <w:rsid w:val="00141FCF"/>
  </w:style>
  <w:style w:type="paragraph" w:styleId="a6">
    <w:name w:val="Balloon Text"/>
    <w:basedOn w:val="a"/>
    <w:link w:val="Char1"/>
    <w:uiPriority w:val="99"/>
    <w:semiHidden/>
    <w:unhideWhenUsed/>
    <w:rsid w:val="00141FCF"/>
    <w:rPr>
      <w:sz w:val="18"/>
      <w:szCs w:val="18"/>
    </w:rPr>
  </w:style>
  <w:style w:type="character" w:customStyle="1" w:styleId="Char1">
    <w:name w:val="批注框文本 Char"/>
    <w:basedOn w:val="a0"/>
    <w:link w:val="a6"/>
    <w:uiPriority w:val="99"/>
    <w:semiHidden/>
    <w:rsid w:val="00141FCF"/>
    <w:rPr>
      <w:sz w:val="18"/>
      <w:szCs w:val="18"/>
    </w:rPr>
  </w:style>
  <w:style w:type="paragraph" w:styleId="a7">
    <w:name w:val="Normal (Web)"/>
    <w:basedOn w:val="a"/>
    <w:uiPriority w:val="99"/>
    <w:semiHidden/>
    <w:unhideWhenUsed/>
    <w:rsid w:val="008504CB"/>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412550938">
      <w:bodyDiv w:val="1"/>
      <w:marLeft w:val="0"/>
      <w:marRight w:val="0"/>
      <w:marTop w:val="0"/>
      <w:marBottom w:val="0"/>
      <w:divBdr>
        <w:top w:val="none" w:sz="0" w:space="0" w:color="auto"/>
        <w:left w:val="none" w:sz="0" w:space="0" w:color="auto"/>
        <w:bottom w:val="none" w:sz="0" w:space="0" w:color="auto"/>
        <w:right w:val="none" w:sz="0" w:space="0" w:color="auto"/>
      </w:divBdr>
    </w:div>
    <w:div w:id="520047348">
      <w:bodyDiv w:val="1"/>
      <w:marLeft w:val="0"/>
      <w:marRight w:val="0"/>
      <w:marTop w:val="0"/>
      <w:marBottom w:val="0"/>
      <w:divBdr>
        <w:top w:val="none" w:sz="0" w:space="0" w:color="auto"/>
        <w:left w:val="none" w:sz="0" w:space="0" w:color="auto"/>
        <w:bottom w:val="none" w:sz="0" w:space="0" w:color="auto"/>
        <w:right w:val="none" w:sz="0" w:space="0" w:color="auto"/>
      </w:divBdr>
      <w:divsChild>
        <w:div w:id="807822480">
          <w:marLeft w:val="0"/>
          <w:marRight w:val="0"/>
          <w:marTop w:val="150"/>
          <w:marBottom w:val="0"/>
          <w:divBdr>
            <w:top w:val="none" w:sz="0" w:space="0" w:color="auto"/>
            <w:left w:val="none" w:sz="0" w:space="0" w:color="auto"/>
            <w:bottom w:val="none" w:sz="0" w:space="0" w:color="auto"/>
            <w:right w:val="none" w:sz="0" w:space="0" w:color="auto"/>
          </w:divBdr>
        </w:div>
      </w:divsChild>
    </w:div>
    <w:div w:id="681709701">
      <w:bodyDiv w:val="1"/>
      <w:marLeft w:val="0"/>
      <w:marRight w:val="0"/>
      <w:marTop w:val="0"/>
      <w:marBottom w:val="0"/>
      <w:divBdr>
        <w:top w:val="none" w:sz="0" w:space="0" w:color="auto"/>
        <w:left w:val="none" w:sz="0" w:space="0" w:color="auto"/>
        <w:bottom w:val="none" w:sz="0" w:space="0" w:color="auto"/>
        <w:right w:val="none" w:sz="0" w:space="0" w:color="auto"/>
      </w:divBdr>
      <w:divsChild>
        <w:div w:id="1814448394">
          <w:marLeft w:val="0"/>
          <w:marRight w:val="0"/>
          <w:marTop w:val="150"/>
          <w:marBottom w:val="0"/>
          <w:divBdr>
            <w:top w:val="none" w:sz="0" w:space="0" w:color="auto"/>
            <w:left w:val="none" w:sz="0" w:space="0" w:color="auto"/>
            <w:bottom w:val="none" w:sz="0" w:space="0" w:color="auto"/>
            <w:right w:val="none" w:sz="0" w:space="0" w:color="auto"/>
          </w:divBdr>
        </w:div>
      </w:divsChild>
    </w:div>
    <w:div w:id="1019046139">
      <w:bodyDiv w:val="1"/>
      <w:marLeft w:val="0"/>
      <w:marRight w:val="0"/>
      <w:marTop w:val="0"/>
      <w:marBottom w:val="0"/>
      <w:divBdr>
        <w:top w:val="none" w:sz="0" w:space="0" w:color="auto"/>
        <w:left w:val="none" w:sz="0" w:space="0" w:color="auto"/>
        <w:bottom w:val="none" w:sz="0" w:space="0" w:color="auto"/>
        <w:right w:val="none" w:sz="0" w:space="0" w:color="auto"/>
      </w:divBdr>
    </w:div>
    <w:div w:id="1175730355">
      <w:bodyDiv w:val="1"/>
      <w:marLeft w:val="0"/>
      <w:marRight w:val="0"/>
      <w:marTop w:val="0"/>
      <w:marBottom w:val="0"/>
      <w:divBdr>
        <w:top w:val="none" w:sz="0" w:space="0" w:color="auto"/>
        <w:left w:val="none" w:sz="0" w:space="0" w:color="auto"/>
        <w:bottom w:val="none" w:sz="0" w:space="0" w:color="auto"/>
        <w:right w:val="none" w:sz="0" w:space="0" w:color="auto"/>
      </w:divBdr>
      <w:divsChild>
        <w:div w:id="287132662">
          <w:marLeft w:val="0"/>
          <w:marRight w:val="0"/>
          <w:marTop w:val="0"/>
          <w:marBottom w:val="150"/>
          <w:divBdr>
            <w:top w:val="none" w:sz="0" w:space="0" w:color="auto"/>
            <w:left w:val="none" w:sz="0" w:space="0" w:color="auto"/>
            <w:bottom w:val="none" w:sz="0" w:space="0" w:color="auto"/>
            <w:right w:val="none" w:sz="0" w:space="0" w:color="auto"/>
          </w:divBdr>
        </w:div>
        <w:div w:id="1689601561">
          <w:marLeft w:val="0"/>
          <w:marRight w:val="0"/>
          <w:marTop w:val="0"/>
          <w:marBottom w:val="150"/>
          <w:divBdr>
            <w:top w:val="none" w:sz="0" w:space="0" w:color="auto"/>
            <w:left w:val="none" w:sz="0" w:space="0" w:color="auto"/>
            <w:bottom w:val="none" w:sz="0" w:space="0" w:color="auto"/>
            <w:right w:val="none" w:sz="0" w:space="0" w:color="auto"/>
          </w:divBdr>
          <w:divsChild>
            <w:div w:id="739522982">
              <w:marLeft w:val="0"/>
              <w:marRight w:val="0"/>
              <w:marTop w:val="0"/>
              <w:marBottom w:val="0"/>
              <w:divBdr>
                <w:top w:val="single" w:sz="4" w:space="0" w:color="E0E0E0"/>
                <w:left w:val="single" w:sz="4" w:space="0" w:color="E0E0E0"/>
                <w:bottom w:val="single" w:sz="4" w:space="0" w:color="E0E0E0"/>
                <w:right w:val="single" w:sz="4" w:space="0" w:color="E0E0E0"/>
              </w:divBdr>
            </w:div>
            <w:div w:id="465438229">
              <w:marLeft w:val="0"/>
              <w:marRight w:val="0"/>
              <w:marTop w:val="0"/>
              <w:marBottom w:val="0"/>
              <w:divBdr>
                <w:top w:val="none" w:sz="0" w:space="4" w:color="auto"/>
                <w:left w:val="single" w:sz="4" w:space="4" w:color="E0E0E0"/>
                <w:bottom w:val="single" w:sz="4" w:space="4" w:color="E0E0E0"/>
                <w:right w:val="single" w:sz="4" w:space="4" w:color="E0E0E0"/>
              </w:divBdr>
            </w:div>
          </w:divsChild>
        </w:div>
        <w:div w:id="1188443631">
          <w:marLeft w:val="0"/>
          <w:marRight w:val="0"/>
          <w:marTop w:val="0"/>
          <w:marBottom w:val="150"/>
          <w:divBdr>
            <w:top w:val="none" w:sz="0" w:space="0" w:color="auto"/>
            <w:left w:val="none" w:sz="0" w:space="0" w:color="auto"/>
            <w:bottom w:val="none" w:sz="0" w:space="0" w:color="auto"/>
            <w:right w:val="none" w:sz="0" w:space="0" w:color="auto"/>
          </w:divBdr>
        </w:div>
        <w:div w:id="461534649">
          <w:marLeft w:val="0"/>
          <w:marRight w:val="0"/>
          <w:marTop w:val="0"/>
          <w:marBottom w:val="150"/>
          <w:divBdr>
            <w:top w:val="none" w:sz="0" w:space="0" w:color="auto"/>
            <w:left w:val="none" w:sz="0" w:space="0" w:color="auto"/>
            <w:bottom w:val="none" w:sz="0" w:space="0" w:color="auto"/>
            <w:right w:val="none" w:sz="0" w:space="0" w:color="auto"/>
          </w:divBdr>
        </w:div>
        <w:div w:id="1766996621">
          <w:marLeft w:val="0"/>
          <w:marRight w:val="0"/>
          <w:marTop w:val="0"/>
          <w:marBottom w:val="150"/>
          <w:divBdr>
            <w:top w:val="none" w:sz="0" w:space="0" w:color="auto"/>
            <w:left w:val="none" w:sz="0" w:space="0" w:color="auto"/>
            <w:bottom w:val="none" w:sz="0" w:space="0" w:color="auto"/>
            <w:right w:val="none" w:sz="0" w:space="0" w:color="auto"/>
          </w:divBdr>
        </w:div>
        <w:div w:id="1528716705">
          <w:marLeft w:val="0"/>
          <w:marRight w:val="0"/>
          <w:marTop w:val="0"/>
          <w:marBottom w:val="150"/>
          <w:divBdr>
            <w:top w:val="none" w:sz="0" w:space="0" w:color="auto"/>
            <w:left w:val="none" w:sz="0" w:space="0" w:color="auto"/>
            <w:bottom w:val="none" w:sz="0" w:space="0" w:color="auto"/>
            <w:right w:val="none" w:sz="0" w:space="0" w:color="auto"/>
          </w:divBdr>
        </w:div>
        <w:div w:id="266083392">
          <w:marLeft w:val="0"/>
          <w:marRight w:val="0"/>
          <w:marTop w:val="0"/>
          <w:marBottom w:val="150"/>
          <w:divBdr>
            <w:top w:val="none" w:sz="0" w:space="0" w:color="auto"/>
            <w:left w:val="none" w:sz="0" w:space="0" w:color="auto"/>
            <w:bottom w:val="none" w:sz="0" w:space="0" w:color="auto"/>
            <w:right w:val="none" w:sz="0" w:space="0" w:color="auto"/>
          </w:divBdr>
        </w:div>
        <w:div w:id="129324682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6%8A%97%E6%97%A5%E6%88%98%E4%BA%89/128498?fromModule=lemma_inlink" TargetMode="External"/><Relationship Id="rId13" Type="http://schemas.openxmlformats.org/officeDocument/2006/relationships/hyperlink" Target="https://baike.baidu.com/item/%E5%9F%BA%E5%9C%B0/25304?fromModule=lemma_inlink"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baike.baidu.com/item/%E7%88%B1%E5%9B%BD%E4%B8%BB%E4%B9%89%E6%95%99%E8%82%B2%E5%9F%BA%E5%9C%B0/1464164?fromModule=lemma_inlink" TargetMode="External"/><Relationship Id="rId17"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image" Target="media/image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baike.baidu.com/item/%E9%81%97%E5%9D%80/3956103?fromModule=lemma_inlink" TargetMode="External"/><Relationship Id="rId5" Type="http://schemas.openxmlformats.org/officeDocument/2006/relationships/endnotes" Target="endnotes.xml"/><Relationship Id="rId15" Type="http://schemas.openxmlformats.org/officeDocument/2006/relationships/image" Target="media/image4.jpeg"/><Relationship Id="rId10" Type="http://schemas.openxmlformats.org/officeDocument/2006/relationships/hyperlink" Target="https://baike.baidu.com/item/%E9%87%8D%E5%BA%86%E5%B8%82/436625?fromModule=lemma_inlin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baike.baidu.com/item/%E6%B8%9D%E4%B8%AD%E5%8C%BA/2531227?fromModule=lemma_inlink" TargetMode="External"/><Relationship Id="rId14"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2</Pages>
  <Words>372</Words>
  <Characters>2126</Characters>
  <Application>Microsoft Office Word</Application>
  <DocSecurity>0</DocSecurity>
  <Lines>17</Lines>
  <Paragraphs>4</Paragraphs>
  <ScaleCrop>false</ScaleCrop>
  <Company/>
  <LinksUpToDate>false</LinksUpToDate>
  <CharactersWithSpaces>2494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如若初夏</dc:creator>
  <cp:keywords/>
  <dc:description/>
  <cp:lastModifiedBy>如若初夏</cp:lastModifiedBy>
  <cp:revision>7</cp:revision>
  <dcterms:created xsi:type="dcterms:W3CDTF">2022-10-07T03:00:00Z</dcterms:created>
  <dcterms:modified xsi:type="dcterms:W3CDTF">2022-10-07T07:36:00Z</dcterms:modified>
</cp:coreProperties>
</file>