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ED7" w:rsidRDefault="000A27BF" w:rsidP="000A27BF">
      <w:pPr>
        <w:pStyle w:val="1"/>
        <w:jc w:val="center"/>
        <w:rPr>
          <w:rFonts w:hint="eastAsia"/>
        </w:rPr>
      </w:pPr>
      <w:r>
        <w:rPr>
          <w:rFonts w:hint="eastAsia"/>
        </w:rPr>
        <w:t>816</w:t>
      </w:r>
      <w:r>
        <w:rPr>
          <w:rFonts w:hint="eastAsia"/>
        </w:rPr>
        <w:t>工程</w:t>
      </w:r>
    </w:p>
    <w:p w:rsidR="0066013F" w:rsidRDefault="0066013F" w:rsidP="0066013F">
      <w:pPr>
        <w:ind w:firstLineChars="250" w:firstLine="750"/>
        <w:jc w:val="right"/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</w:pPr>
      <w:r w:rsidRPr="000A27BF">
        <w:rPr>
          <w:rFonts w:ascii="Arial" w:hAnsi="Arial" w:cs="Arial"/>
          <w:color w:val="333333"/>
          <w:sz w:val="30"/>
          <w:szCs w:val="30"/>
          <w:shd w:val="clear" w:color="auto" w:fill="FFFFFF"/>
        </w:rPr>
        <w:t>816</w:t>
      </w:r>
      <w:r w:rsidRPr="000A27BF">
        <w:rPr>
          <w:rFonts w:ascii="Arial" w:hAnsi="Arial" w:cs="Arial"/>
          <w:color w:val="333333"/>
          <w:sz w:val="30"/>
          <w:szCs w:val="30"/>
          <w:shd w:val="clear" w:color="auto" w:fill="FFFFFF"/>
        </w:rPr>
        <w:t>地下核工程总建筑面积</w:t>
      </w:r>
      <w:r w:rsidRPr="000A27BF">
        <w:rPr>
          <w:rFonts w:ascii="Arial" w:hAnsi="Arial" w:cs="Arial"/>
          <w:color w:val="333333"/>
          <w:sz w:val="30"/>
          <w:szCs w:val="30"/>
          <w:shd w:val="clear" w:color="auto" w:fill="FFFFFF"/>
        </w:rPr>
        <w:t>10.4</w:t>
      </w:r>
      <w:r w:rsidRPr="000A27BF">
        <w:rPr>
          <w:rFonts w:ascii="Arial" w:hAnsi="Arial" w:cs="Arial"/>
          <w:color w:val="333333"/>
          <w:sz w:val="30"/>
          <w:szCs w:val="30"/>
          <w:shd w:val="clear" w:color="auto" w:fill="FFFFFF"/>
        </w:rPr>
        <w:t>万平方米，大型洞室有</w:t>
      </w:r>
      <w:r w:rsidRPr="000A27BF">
        <w:rPr>
          <w:rFonts w:ascii="Arial" w:hAnsi="Arial" w:cs="Arial"/>
          <w:color w:val="333333"/>
          <w:sz w:val="30"/>
          <w:szCs w:val="30"/>
          <w:shd w:val="clear" w:color="auto" w:fill="FFFFFF"/>
        </w:rPr>
        <w:t>18</w:t>
      </w:r>
      <w:r w:rsidRPr="000A27BF">
        <w:rPr>
          <w:rFonts w:ascii="Arial" w:hAnsi="Arial" w:cs="Arial"/>
          <w:color w:val="333333"/>
          <w:sz w:val="30"/>
          <w:szCs w:val="30"/>
          <w:shd w:val="clear" w:color="auto" w:fill="FFFFFF"/>
        </w:rPr>
        <w:t>个，道路、导洞、支洞、隧道及竖井等达到</w:t>
      </w:r>
      <w:r w:rsidRPr="000A27BF">
        <w:rPr>
          <w:rFonts w:ascii="Arial" w:hAnsi="Arial" w:cs="Arial"/>
          <w:color w:val="333333"/>
          <w:sz w:val="30"/>
          <w:szCs w:val="30"/>
          <w:shd w:val="clear" w:color="auto" w:fill="FFFFFF"/>
        </w:rPr>
        <w:t>130</w:t>
      </w:r>
      <w:r w:rsidRPr="000A27BF">
        <w:rPr>
          <w:rFonts w:ascii="Arial" w:hAnsi="Arial" w:cs="Arial"/>
          <w:color w:val="333333"/>
          <w:sz w:val="30"/>
          <w:szCs w:val="30"/>
          <w:shd w:val="clear" w:color="auto" w:fill="FFFFFF"/>
        </w:rPr>
        <w:t>条，所有洞体的轴向线长叠加达</w:t>
      </w:r>
      <w:r w:rsidRPr="000A27BF">
        <w:rPr>
          <w:rFonts w:ascii="Arial" w:hAnsi="Arial" w:cs="Arial"/>
          <w:color w:val="333333"/>
          <w:sz w:val="30"/>
          <w:szCs w:val="30"/>
          <w:shd w:val="clear" w:color="auto" w:fill="FFFFFF"/>
        </w:rPr>
        <w:t>20</w:t>
      </w:r>
      <w:r w:rsidRPr="000A27BF">
        <w:rPr>
          <w:rFonts w:ascii="Arial" w:hAnsi="Arial" w:cs="Arial"/>
          <w:color w:val="333333"/>
          <w:sz w:val="30"/>
          <w:szCs w:val="30"/>
          <w:shd w:val="clear" w:color="auto" w:fill="FFFFFF"/>
        </w:rPr>
        <w:t>余公里，其中，最大洞室高达</w:t>
      </w:r>
      <w:r w:rsidRPr="000A27BF">
        <w:rPr>
          <w:rFonts w:ascii="Arial" w:hAnsi="Arial" w:cs="Arial"/>
          <w:color w:val="333333"/>
          <w:sz w:val="30"/>
          <w:szCs w:val="30"/>
          <w:shd w:val="clear" w:color="auto" w:fill="FFFFFF"/>
        </w:rPr>
        <w:t>79.6</w:t>
      </w:r>
      <w:r w:rsidRPr="000A27BF">
        <w:rPr>
          <w:rFonts w:ascii="Arial" w:hAnsi="Arial" w:cs="Arial"/>
          <w:color w:val="333333"/>
          <w:sz w:val="30"/>
          <w:szCs w:val="30"/>
          <w:shd w:val="clear" w:color="auto" w:fill="FFFFFF"/>
        </w:rPr>
        <w:t>米，侧墙开挖跨度为</w:t>
      </w:r>
      <w:r w:rsidRPr="000A27BF">
        <w:rPr>
          <w:rFonts w:ascii="Arial" w:hAnsi="Arial" w:cs="Arial"/>
          <w:color w:val="333333"/>
          <w:sz w:val="30"/>
          <w:szCs w:val="30"/>
          <w:shd w:val="clear" w:color="auto" w:fill="FFFFFF"/>
        </w:rPr>
        <w:t>25.2</w:t>
      </w:r>
      <w:r w:rsidRPr="000A27BF">
        <w:rPr>
          <w:rFonts w:ascii="Arial" w:hAnsi="Arial" w:cs="Arial"/>
          <w:color w:val="333333"/>
          <w:sz w:val="30"/>
          <w:szCs w:val="30"/>
          <w:shd w:val="clear" w:color="auto" w:fill="FFFFFF"/>
        </w:rPr>
        <w:t>米，拱顶跨度为</w:t>
      </w:r>
      <w:r w:rsidRPr="000A27BF">
        <w:rPr>
          <w:rFonts w:ascii="Arial" w:hAnsi="Arial" w:cs="Arial"/>
          <w:color w:val="333333"/>
          <w:sz w:val="30"/>
          <w:szCs w:val="30"/>
          <w:shd w:val="clear" w:color="auto" w:fill="FFFFFF"/>
        </w:rPr>
        <w:t>31.2</w:t>
      </w:r>
      <w:r w:rsidRPr="000A27BF">
        <w:rPr>
          <w:rFonts w:ascii="Arial" w:hAnsi="Arial" w:cs="Arial"/>
          <w:color w:val="333333"/>
          <w:sz w:val="30"/>
          <w:szCs w:val="30"/>
          <w:shd w:val="clear" w:color="auto" w:fill="FFFFFF"/>
        </w:rPr>
        <w:t>米，面积为</w:t>
      </w:r>
      <w:r w:rsidRPr="000A27BF">
        <w:rPr>
          <w:rFonts w:ascii="Arial" w:hAnsi="Arial" w:cs="Arial"/>
          <w:color w:val="333333"/>
          <w:sz w:val="30"/>
          <w:szCs w:val="30"/>
          <w:shd w:val="clear" w:color="auto" w:fill="FFFFFF"/>
        </w:rPr>
        <w:t>1.3</w:t>
      </w:r>
      <w:r w:rsidRPr="000A27BF">
        <w:rPr>
          <w:rFonts w:ascii="Arial" w:hAnsi="Arial" w:cs="Arial"/>
          <w:color w:val="333333"/>
          <w:sz w:val="30"/>
          <w:szCs w:val="30"/>
          <w:shd w:val="clear" w:color="auto" w:fill="FFFFFF"/>
        </w:rPr>
        <w:t>万平方米。这样</w:t>
      </w:r>
      <w:r w:rsidRPr="000A27BF">
        <w:rPr>
          <w:rFonts w:ascii="Arial" w:hAnsi="Arial" w:cs="Arial"/>
          <w:color w:val="333333"/>
          <w:sz w:val="30"/>
          <w:szCs w:val="30"/>
          <w:shd w:val="clear" w:color="auto" w:fill="FFFFFF"/>
        </w:rPr>
        <w:t>"</w:t>
      </w:r>
      <w:r w:rsidRPr="000A27BF">
        <w:rPr>
          <w:rFonts w:ascii="Arial" w:hAnsi="Arial" w:cs="Arial"/>
          <w:color w:val="333333"/>
          <w:sz w:val="30"/>
          <w:szCs w:val="30"/>
          <w:shd w:val="clear" w:color="auto" w:fill="FFFFFF"/>
        </w:rPr>
        <w:t>洞中有楼、楼中有洞，洞中有河</w:t>
      </w:r>
      <w:r w:rsidRPr="000A27BF">
        <w:rPr>
          <w:rFonts w:ascii="Arial" w:hAnsi="Arial" w:cs="Arial"/>
          <w:color w:val="333333"/>
          <w:sz w:val="30"/>
          <w:szCs w:val="30"/>
          <w:shd w:val="clear" w:color="auto" w:fill="FFFFFF"/>
        </w:rPr>
        <w:t>"</w:t>
      </w:r>
      <w:r w:rsidRPr="000A27BF">
        <w:rPr>
          <w:rFonts w:ascii="Arial" w:hAnsi="Arial" w:cs="Arial"/>
          <w:color w:val="333333"/>
          <w:sz w:val="30"/>
          <w:szCs w:val="30"/>
          <w:shd w:val="clear" w:color="auto" w:fill="FFFFFF"/>
        </w:rPr>
        <w:t>的</w:t>
      </w:r>
      <w:r>
        <w:rPr>
          <w:rFonts w:ascii="Arial" w:hAnsi="Arial" w:cs="Arial" w:hint="eastAsia"/>
          <w:color w:val="333333"/>
          <w:sz w:val="30"/>
          <w:szCs w:val="30"/>
          <w:shd w:val="clear" w:color="auto" w:fill="FFFFFF"/>
        </w:rPr>
        <w:t>获</w:t>
      </w:r>
      <w:r w:rsidRPr="000A27BF">
        <w:rPr>
          <w:rFonts w:ascii="Arial" w:hAnsi="Arial" w:cs="Arial"/>
          <w:color w:val="333333"/>
          <w:sz w:val="30"/>
          <w:szCs w:val="30"/>
          <w:shd w:val="clear" w:color="auto" w:fill="FFFFFF"/>
        </w:rPr>
        <w:t>工程设计在</w:t>
      </w:r>
      <w:r>
        <w:rPr>
          <w:rFonts w:ascii="Arial" w:hAnsi="Arial" w:cs="Arial"/>
          <w:color w:val="333333"/>
          <w:sz w:val="30"/>
          <w:szCs w:val="30"/>
          <w:shd w:val="clear" w:color="auto" w:fill="FFFFFF"/>
        </w:rPr>
        <w:t>19</w:t>
      </w:r>
      <w:r>
        <w:rPr>
          <w:rFonts w:ascii="Arial" w:hAnsi="Arial" w:cs="Arial" w:hint="eastAsia"/>
          <w:color w:val="333333"/>
          <w:sz w:val="30"/>
          <w:szCs w:val="30"/>
          <w:shd w:val="clear" w:color="auto" w:fill="FFFFFF"/>
        </w:rPr>
        <w:t>科</w:t>
      </w:r>
      <w:r w:rsidRPr="000A27BF">
        <w:rPr>
          <w:rFonts w:ascii="Arial" w:hAnsi="Arial" w:cs="Arial"/>
          <w:color w:val="333333"/>
          <w:sz w:val="30"/>
          <w:szCs w:val="30"/>
          <w:shd w:val="clear" w:color="auto" w:fill="FFFFFF"/>
        </w:rPr>
        <w:t>会</w:t>
      </w:r>
      <w:r>
        <w:rPr>
          <w:rFonts w:ascii="Arial" w:hAnsi="Arial" w:cs="Arial"/>
          <w:noProof/>
          <w:color w:val="333333"/>
          <w:sz w:val="30"/>
          <w:szCs w:val="30"/>
          <w:shd w:val="clear" w:color="auto" w:fill="FFFFFF"/>
        </w:rPr>
        <w:drawing>
          <wp:anchor distT="0" distB="0" distL="114300" distR="114300" simplePos="0" relativeHeight="251661312" behindDoc="0" locked="0" layoutInCell="1" allowOverlap="1">
            <wp:simplePos x="2895600" y="3867150"/>
            <wp:positionH relativeFrom="margin">
              <wp:align>left</wp:align>
            </wp:positionH>
            <wp:positionV relativeFrom="margin">
              <wp:align>center</wp:align>
            </wp:positionV>
            <wp:extent cx="2600325" cy="2181225"/>
            <wp:effectExtent l="19050" t="0" r="9525" b="0"/>
            <wp:wrapSquare wrapText="bothSides"/>
            <wp:docPr id="10" name="图片 9" descr="t012cdfea80677c3f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012cdfea80677c3f89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A27BF">
        <w:rPr>
          <w:rFonts w:ascii="Arial" w:hAnsi="Arial" w:cs="Arial"/>
          <w:color w:val="333333"/>
          <w:sz w:val="30"/>
          <w:szCs w:val="30"/>
          <w:shd w:val="clear" w:color="auto" w:fill="FFFFFF"/>
        </w:rPr>
        <w:t>奖集体奖</w:t>
      </w:r>
      <w:r w:rsidRPr="000A27BF">
        <w:rPr>
          <w:rFonts w:ascii="Arial" w:hAnsi="Arial" w:cs="Arial"/>
          <w:color w:val="333333"/>
          <w:sz w:val="24"/>
          <w:szCs w:val="24"/>
          <w:shd w:val="clear" w:color="auto" w:fill="FFFFFF"/>
        </w:rPr>
        <w:t>。</w:t>
      </w:r>
    </w:p>
    <w:p w:rsidR="0066013F" w:rsidRPr="000A27BF" w:rsidRDefault="0066013F" w:rsidP="0066013F">
      <w:pPr>
        <w:ind w:right="120" w:firstLineChars="250" w:firstLine="600"/>
        <w:jc w:val="left"/>
        <w:rPr>
          <w:sz w:val="24"/>
          <w:szCs w:val="24"/>
        </w:rPr>
      </w:pPr>
    </w:p>
    <w:p w:rsidR="009644B0" w:rsidRDefault="0066013F" w:rsidP="009644B0">
      <w:pPr>
        <w:pStyle w:val="a4"/>
        <w:shd w:val="clear" w:color="auto" w:fill="FFFFFF"/>
        <w:spacing w:before="0" w:beforeAutospacing="0" w:after="0" w:afterAutospacing="0" w:line="360" w:lineRule="atLeast"/>
        <w:ind w:firstLine="480"/>
        <w:rPr>
          <w:rFonts w:ascii="Arial" w:hAnsi="Arial" w:cs="Arial" w:hint="eastAsia"/>
          <w:color w:val="333333"/>
          <w:sz w:val="28"/>
          <w:szCs w:val="28"/>
        </w:rPr>
      </w:pPr>
      <w:r w:rsidRPr="0066013F">
        <w:rPr>
          <w:rFonts w:ascii="Arial" w:hAnsi="Arial" w:cs="Arial"/>
          <w:color w:val="333333"/>
          <w:sz w:val="28"/>
          <w:szCs w:val="28"/>
        </w:rPr>
        <w:t>为修建该工程，整座大山被挖空，洞厅共</w:t>
      </w:r>
      <w:r w:rsidRPr="0066013F">
        <w:rPr>
          <w:rFonts w:ascii="Arial" w:hAnsi="Arial" w:cs="Arial"/>
          <w:color w:val="333333"/>
          <w:sz w:val="28"/>
          <w:szCs w:val="28"/>
        </w:rPr>
        <w:t>9</w:t>
      </w:r>
      <w:r w:rsidRPr="0066013F">
        <w:rPr>
          <w:rFonts w:ascii="Arial" w:hAnsi="Arial" w:cs="Arial"/>
          <w:color w:val="333333"/>
          <w:sz w:val="28"/>
          <w:szCs w:val="28"/>
        </w:rPr>
        <w:t>层高达</w:t>
      </w:r>
      <w:r w:rsidRPr="0066013F">
        <w:rPr>
          <w:rFonts w:ascii="Arial" w:hAnsi="Arial" w:cs="Arial"/>
          <w:color w:val="333333"/>
          <w:sz w:val="28"/>
          <w:szCs w:val="28"/>
        </w:rPr>
        <w:t>79.6</w:t>
      </w:r>
      <w:r w:rsidRPr="0066013F">
        <w:rPr>
          <w:rFonts w:ascii="Arial" w:hAnsi="Arial" w:cs="Arial"/>
          <w:color w:val="333333"/>
          <w:sz w:val="28"/>
          <w:szCs w:val="28"/>
        </w:rPr>
        <w:t>米，总长</w:t>
      </w:r>
      <w:r w:rsidRPr="0066013F">
        <w:rPr>
          <w:rFonts w:ascii="Arial" w:hAnsi="Arial" w:cs="Arial"/>
          <w:color w:val="333333"/>
          <w:sz w:val="28"/>
          <w:szCs w:val="28"/>
        </w:rPr>
        <w:t>24</w:t>
      </w:r>
      <w:r w:rsidRPr="0066013F">
        <w:rPr>
          <w:rFonts w:ascii="Arial" w:hAnsi="Arial" w:cs="Arial"/>
          <w:color w:val="333333"/>
          <w:sz w:val="28"/>
          <w:szCs w:val="28"/>
        </w:rPr>
        <w:t>公里。洞体施工挖出的石方量有</w:t>
      </w:r>
      <w:r w:rsidRPr="0066013F">
        <w:rPr>
          <w:rFonts w:ascii="Arial" w:hAnsi="Arial" w:cs="Arial"/>
          <w:color w:val="333333"/>
          <w:sz w:val="28"/>
          <w:szCs w:val="28"/>
        </w:rPr>
        <w:t>151</w:t>
      </w:r>
      <w:r w:rsidRPr="0066013F">
        <w:rPr>
          <w:rFonts w:ascii="Arial" w:hAnsi="Arial" w:cs="Arial"/>
          <w:color w:val="333333"/>
          <w:sz w:val="28"/>
          <w:szCs w:val="28"/>
        </w:rPr>
        <w:t>万立方米，如果将这些石渣筑成一米见方的石墙，可长达</w:t>
      </w:r>
      <w:r w:rsidRPr="0066013F">
        <w:rPr>
          <w:rFonts w:ascii="Arial" w:hAnsi="Arial" w:cs="Arial"/>
          <w:color w:val="333333"/>
          <w:sz w:val="28"/>
          <w:szCs w:val="28"/>
        </w:rPr>
        <w:t>1500</w:t>
      </w:r>
      <w:r w:rsidRPr="0066013F">
        <w:rPr>
          <w:rFonts w:ascii="Arial" w:hAnsi="Arial" w:cs="Arial"/>
          <w:color w:val="333333"/>
          <w:sz w:val="28"/>
          <w:szCs w:val="28"/>
        </w:rPr>
        <w:t>公里</w:t>
      </w:r>
      <w:r w:rsidRPr="0066013F">
        <w:rPr>
          <w:rFonts w:ascii="Arial" w:hAnsi="Arial" w:cs="Arial"/>
          <w:color w:val="333333"/>
          <w:sz w:val="28"/>
          <w:szCs w:val="28"/>
        </w:rPr>
        <w:t>;</w:t>
      </w:r>
      <w:r w:rsidRPr="0066013F">
        <w:rPr>
          <w:rFonts w:ascii="Arial" w:hAnsi="Arial" w:cs="Arial"/>
          <w:color w:val="333333"/>
          <w:sz w:val="28"/>
          <w:szCs w:val="28"/>
        </w:rPr>
        <w:t>山体周围共有大小</w:t>
      </w:r>
      <w:r w:rsidRPr="0066013F">
        <w:rPr>
          <w:rFonts w:ascii="Arial" w:hAnsi="Arial" w:cs="Arial"/>
          <w:color w:val="333333"/>
          <w:sz w:val="28"/>
          <w:szCs w:val="28"/>
        </w:rPr>
        <w:t>19</w:t>
      </w:r>
      <w:r w:rsidRPr="0066013F">
        <w:rPr>
          <w:rFonts w:ascii="Arial" w:hAnsi="Arial" w:cs="Arial"/>
          <w:color w:val="333333"/>
          <w:sz w:val="28"/>
          <w:szCs w:val="28"/>
        </w:rPr>
        <w:t>个洞口，根据不同规划，人员出入口、汽车通行洞、排风洞、排水沟、仓库等应有尽有</w:t>
      </w:r>
      <w:r w:rsidRPr="0066013F">
        <w:rPr>
          <w:rFonts w:ascii="Arial" w:hAnsi="Arial" w:cs="Arial"/>
          <w:color w:val="333333"/>
          <w:sz w:val="28"/>
          <w:szCs w:val="28"/>
        </w:rPr>
        <w:t>;</w:t>
      </w:r>
      <w:r w:rsidRPr="0066013F">
        <w:rPr>
          <w:rFonts w:ascii="Arial" w:hAnsi="Arial" w:cs="Arial"/>
          <w:color w:val="333333"/>
          <w:sz w:val="28"/>
          <w:szCs w:val="28"/>
        </w:rPr>
        <w:t>里面共有大小洞室</w:t>
      </w:r>
      <w:r w:rsidRPr="0066013F">
        <w:rPr>
          <w:rFonts w:ascii="Arial" w:hAnsi="Arial" w:cs="Arial"/>
          <w:color w:val="333333"/>
          <w:sz w:val="28"/>
          <w:szCs w:val="28"/>
        </w:rPr>
        <w:t>18</w:t>
      </w:r>
      <w:r w:rsidRPr="0066013F">
        <w:rPr>
          <w:rFonts w:ascii="Arial" w:hAnsi="Arial" w:cs="Arial"/>
          <w:color w:val="333333"/>
          <w:sz w:val="28"/>
          <w:szCs w:val="28"/>
        </w:rPr>
        <w:t>个，道路、导洞、支洞、隧道等</w:t>
      </w:r>
      <w:r w:rsidRPr="0066013F">
        <w:rPr>
          <w:rFonts w:ascii="Arial" w:hAnsi="Arial" w:cs="Arial"/>
          <w:color w:val="333333"/>
          <w:sz w:val="28"/>
          <w:szCs w:val="28"/>
        </w:rPr>
        <w:t>130</w:t>
      </w:r>
      <w:r w:rsidRPr="0066013F">
        <w:rPr>
          <w:rFonts w:ascii="Arial" w:hAnsi="Arial" w:cs="Arial"/>
          <w:color w:val="333333"/>
          <w:sz w:val="28"/>
          <w:szCs w:val="28"/>
        </w:rPr>
        <w:t>多条。到</w:t>
      </w:r>
      <w:r w:rsidRPr="0066013F">
        <w:rPr>
          <w:rFonts w:ascii="Arial" w:hAnsi="Arial" w:cs="Arial"/>
          <w:color w:val="333333"/>
          <w:sz w:val="28"/>
          <w:szCs w:val="28"/>
        </w:rPr>
        <w:t>80</w:t>
      </w:r>
      <w:r w:rsidRPr="0066013F">
        <w:rPr>
          <w:rFonts w:ascii="Arial" w:hAnsi="Arial" w:cs="Arial"/>
          <w:color w:val="333333"/>
          <w:sz w:val="28"/>
          <w:szCs w:val="28"/>
        </w:rPr>
        <w:t>年代停工，洞体已完成建筑工程量的</w:t>
      </w:r>
      <w:r w:rsidRPr="0066013F">
        <w:rPr>
          <w:rFonts w:ascii="Arial" w:hAnsi="Arial" w:cs="Arial"/>
          <w:color w:val="333333"/>
          <w:sz w:val="28"/>
          <w:szCs w:val="28"/>
        </w:rPr>
        <w:t>85%</w:t>
      </w:r>
      <w:r w:rsidRPr="0066013F">
        <w:rPr>
          <w:rFonts w:ascii="Arial" w:hAnsi="Arial" w:cs="Arial"/>
          <w:color w:val="333333"/>
          <w:sz w:val="28"/>
          <w:szCs w:val="28"/>
        </w:rPr>
        <w:t>，安装工程量的</w:t>
      </w:r>
      <w:r w:rsidRPr="0066013F">
        <w:rPr>
          <w:rFonts w:ascii="Arial" w:hAnsi="Arial" w:cs="Arial"/>
          <w:color w:val="333333"/>
          <w:sz w:val="28"/>
          <w:szCs w:val="28"/>
        </w:rPr>
        <w:t>60%;</w:t>
      </w:r>
      <w:r w:rsidRPr="0066013F">
        <w:rPr>
          <w:rFonts w:ascii="Arial" w:hAnsi="Arial" w:cs="Arial"/>
          <w:color w:val="333333"/>
          <w:sz w:val="28"/>
          <w:szCs w:val="28"/>
        </w:rPr>
        <w:t>总投资达</w:t>
      </w:r>
      <w:r w:rsidRPr="0066013F">
        <w:rPr>
          <w:rFonts w:ascii="Arial" w:hAnsi="Arial" w:cs="Arial"/>
          <w:color w:val="333333"/>
          <w:sz w:val="28"/>
          <w:szCs w:val="28"/>
        </w:rPr>
        <w:t>7.4</w:t>
      </w:r>
      <w:r w:rsidRPr="0066013F">
        <w:rPr>
          <w:rFonts w:ascii="Arial" w:hAnsi="Arial" w:cs="Arial"/>
          <w:color w:val="333333"/>
          <w:sz w:val="28"/>
          <w:szCs w:val="28"/>
        </w:rPr>
        <w:t>亿元人民币。当年工程停止后，有些洞口被封，因此没有人知道洞口的确切数字。</w:t>
      </w:r>
      <w:bookmarkStart w:id="0" w:name="5440051-5678375-4"/>
      <w:bookmarkEnd w:id="0"/>
      <w:r w:rsidR="009644B0">
        <w:rPr>
          <w:rFonts w:ascii="Arial" w:hAnsi="Arial" w:cs="Arial" w:hint="eastAsia"/>
          <w:color w:val="333333"/>
          <w:sz w:val="28"/>
          <w:szCs w:val="28"/>
        </w:rPr>
        <w:t xml:space="preserve">  </w:t>
      </w:r>
    </w:p>
    <w:p w:rsidR="0066013F" w:rsidRDefault="008653B5" w:rsidP="009644B0">
      <w:pPr>
        <w:pStyle w:val="a4"/>
        <w:shd w:val="clear" w:color="auto" w:fill="FFFFFF"/>
        <w:spacing w:before="0" w:beforeAutospacing="0" w:after="0" w:afterAutospacing="0" w:line="360" w:lineRule="atLeast"/>
        <w:ind w:firstLine="480"/>
        <w:rPr>
          <w:rFonts w:ascii="microsoft yahei" w:hAnsi="microsoft yahei" w:hint="eastAsia"/>
          <w:color w:val="000000"/>
          <w:sz w:val="33"/>
          <w:szCs w:val="33"/>
        </w:rPr>
      </w:pPr>
      <w:r>
        <w:rPr>
          <w:rFonts w:ascii="Arial" w:hAnsi="Arial" w:cs="Arial" w:hint="eastAsia"/>
          <w:noProof/>
          <w:color w:val="333333"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-304800</wp:posOffset>
            </wp:positionH>
            <wp:positionV relativeFrom="margin">
              <wp:posOffset>2486025</wp:posOffset>
            </wp:positionV>
            <wp:extent cx="3800475" cy="2133600"/>
            <wp:effectExtent l="19050" t="0" r="9525" b="0"/>
            <wp:wrapSquare wrapText="bothSides"/>
            <wp:docPr id="12" name="图片 11" descr="微信图片_20221007082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微信图片_20221007082139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44B0">
        <w:rPr>
          <w:rFonts w:ascii="Arial" w:hAnsi="Arial" w:cs="Arial" w:hint="eastAsia"/>
          <w:noProof/>
          <w:color w:val="333333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1466850" y="1009650"/>
            <wp:positionH relativeFrom="margin">
              <wp:align>right</wp:align>
            </wp:positionH>
            <wp:positionV relativeFrom="margin">
              <wp:align>top</wp:align>
            </wp:positionV>
            <wp:extent cx="3429000" cy="2181225"/>
            <wp:effectExtent l="19050" t="0" r="0" b="0"/>
            <wp:wrapSquare wrapText="bothSides"/>
            <wp:docPr id="11" name="图片 10" descr="t012cdfea80677c3f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012cdfea80677c3f89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44B0">
        <w:rPr>
          <w:rFonts w:ascii="Arial" w:hAnsi="Arial" w:cs="Arial" w:hint="eastAsia"/>
          <w:color w:val="333333"/>
          <w:sz w:val="28"/>
          <w:szCs w:val="28"/>
        </w:rPr>
        <w:t xml:space="preserve">         </w:t>
      </w:r>
      <w:r w:rsidR="009644B0">
        <w:rPr>
          <w:rFonts w:ascii="microsoft yahei" w:hAnsi="microsoft yahei" w:hint="eastAsia"/>
          <w:color w:val="000000"/>
          <w:sz w:val="33"/>
          <w:szCs w:val="33"/>
        </w:rPr>
        <w:t>从入口朝里面直直望去，漆黑一团。穿过隧道，到达一扇巨大厚重的门，里面的很大，高有十几层楼高，感觉山都被挖空</w:t>
      </w:r>
      <w:r>
        <w:rPr>
          <w:rFonts w:ascii="microsoft yahei" w:hAnsi="microsoft yahei" w:hint="eastAsia"/>
          <w:color w:val="000000"/>
          <w:sz w:val="33"/>
          <w:szCs w:val="33"/>
        </w:rPr>
        <w:t>了；亮眼的</w:t>
      </w:r>
      <w:r w:rsidR="009644B0">
        <w:rPr>
          <w:rFonts w:ascii="microsoft yahei" w:hAnsi="microsoft yahei" w:hint="eastAsia"/>
          <w:color w:val="000000"/>
          <w:sz w:val="33"/>
          <w:szCs w:val="33"/>
        </w:rPr>
        <w:t>灯</w:t>
      </w:r>
      <w:r>
        <w:rPr>
          <w:rFonts w:ascii="microsoft yahei" w:hAnsi="microsoft yahei" w:hint="eastAsia"/>
          <w:color w:val="000000"/>
          <w:sz w:val="33"/>
          <w:szCs w:val="33"/>
        </w:rPr>
        <w:t>一直</w:t>
      </w:r>
      <w:r w:rsidR="009644B0">
        <w:rPr>
          <w:rFonts w:ascii="microsoft yahei" w:hAnsi="microsoft yahei" w:hint="eastAsia"/>
          <w:color w:val="000000"/>
          <w:sz w:val="33"/>
          <w:szCs w:val="33"/>
        </w:rPr>
        <w:t>闪烁</w:t>
      </w:r>
      <w:r>
        <w:rPr>
          <w:rFonts w:ascii="microsoft yahei" w:hAnsi="microsoft yahei" w:hint="eastAsia"/>
          <w:color w:val="000000"/>
          <w:sz w:val="33"/>
          <w:szCs w:val="33"/>
        </w:rPr>
        <w:t>你不知道那里是有多漂亮</w:t>
      </w:r>
      <w:r w:rsidR="009644B0" w:rsidRPr="009644B0">
        <w:rPr>
          <w:rFonts w:ascii="microsoft yahei" w:hAnsi="microsoft yahei" w:hint="eastAsia"/>
          <w:color w:val="000000"/>
          <w:sz w:val="33"/>
          <w:szCs w:val="33"/>
        </w:rPr>
        <w:t>。</w:t>
      </w:r>
    </w:p>
    <w:p w:rsidR="00AD5930" w:rsidRDefault="008653B5" w:rsidP="00AD5930">
      <w:pPr>
        <w:pStyle w:val="a4"/>
        <w:shd w:val="clear" w:color="auto" w:fill="FFFFFF"/>
        <w:spacing w:before="0" w:beforeAutospacing="0" w:after="0" w:afterAutospacing="0" w:line="360" w:lineRule="atLeast"/>
        <w:ind w:firstLine="480"/>
        <w:rPr>
          <w:rFonts w:ascii="microsoft yahei" w:hAnsi="microsoft yahei" w:hint="eastAsia"/>
          <w:color w:val="000000"/>
          <w:sz w:val="33"/>
          <w:szCs w:val="33"/>
        </w:rPr>
      </w:pPr>
      <w:r>
        <w:rPr>
          <w:rFonts w:ascii="microsoft yahei" w:hAnsi="microsoft yahei" w:hint="eastAsia"/>
          <w:color w:val="000000"/>
          <w:sz w:val="33"/>
          <w:szCs w:val="33"/>
        </w:rPr>
        <w:t>进去还有中央控制室</w:t>
      </w:r>
      <w:r>
        <w:rPr>
          <w:rFonts w:ascii="microsoft yahei" w:hAnsi="microsoft yahei" w:hint="eastAsia"/>
          <w:color w:val="000000"/>
          <w:sz w:val="33"/>
          <w:szCs w:val="33"/>
        </w:rPr>
        <w:t>,</w:t>
      </w:r>
      <w:r>
        <w:rPr>
          <w:rFonts w:ascii="microsoft yahei" w:hAnsi="microsoft yahei" w:hint="eastAsia"/>
          <w:color w:val="000000"/>
          <w:sz w:val="33"/>
          <w:szCs w:val="33"/>
        </w:rPr>
        <w:t>大烟囱，汽车通行洞，排风洞，排水沟，引水洞，</w:t>
      </w:r>
      <w:r>
        <w:rPr>
          <w:rFonts w:ascii="microsoft yahei" w:hAnsi="microsoft yahei" w:hint="eastAsia"/>
          <w:color w:val="000000"/>
          <w:sz w:val="33"/>
          <w:szCs w:val="33"/>
        </w:rPr>
        <w:t>104</w:t>
      </w:r>
      <w:r>
        <w:rPr>
          <w:rFonts w:ascii="microsoft yahei" w:hAnsi="microsoft yahei" w:hint="eastAsia"/>
          <w:color w:val="000000"/>
          <w:sz w:val="33"/>
          <w:szCs w:val="33"/>
        </w:rPr>
        <w:t>核发电厂房，支洞等，里面别壮观。</w:t>
      </w:r>
    </w:p>
    <w:p w:rsidR="00AD5930" w:rsidRPr="00AD5930" w:rsidRDefault="00AD5930" w:rsidP="00AD5930">
      <w:pPr>
        <w:pStyle w:val="a4"/>
        <w:shd w:val="clear" w:color="auto" w:fill="FFFFFF"/>
        <w:spacing w:before="0" w:beforeAutospacing="0" w:after="0" w:afterAutospacing="0" w:line="360" w:lineRule="atLeast"/>
        <w:ind w:firstLine="480"/>
        <w:rPr>
          <w:rFonts w:ascii="microsoft yahei" w:hAnsi="microsoft yahei"/>
          <w:color w:val="000000"/>
          <w:sz w:val="33"/>
          <w:szCs w:val="33"/>
        </w:rPr>
      </w:pPr>
      <w:r>
        <w:rPr>
          <w:rFonts w:ascii="microsoft yahei" w:hAnsi="microsoft yahei" w:hint="eastAsia"/>
          <w:color w:val="000000"/>
          <w:sz w:val="33"/>
          <w:szCs w:val="33"/>
        </w:rPr>
        <w:t>出来以后这如此伟大的地下军事工程，是中国人名的齐心协力吃苦难劳</w:t>
      </w:r>
      <w:r>
        <w:rPr>
          <w:rFonts w:ascii="microsoft yahei" w:hAnsi="microsoft yahei" w:hint="eastAsia"/>
          <w:color w:val="000000"/>
          <w:sz w:val="33"/>
          <w:szCs w:val="33"/>
        </w:rPr>
        <w:t>!</w:t>
      </w:r>
      <w:r>
        <w:rPr>
          <w:rFonts w:ascii="microsoft yahei" w:hAnsi="microsoft yahei"/>
          <w:noProof/>
          <w:color w:val="000000"/>
          <w:sz w:val="33"/>
          <w:szCs w:val="33"/>
        </w:rPr>
        <w:drawing>
          <wp:anchor distT="0" distB="0" distL="114300" distR="114300" simplePos="0" relativeHeight="251664384" behindDoc="0" locked="0" layoutInCell="1" allowOverlap="1">
            <wp:simplePos x="2695575" y="1352550"/>
            <wp:positionH relativeFrom="margin">
              <wp:align>right</wp:align>
            </wp:positionH>
            <wp:positionV relativeFrom="margin">
              <wp:align>bottom</wp:align>
            </wp:positionV>
            <wp:extent cx="3312160" cy="4410075"/>
            <wp:effectExtent l="19050" t="0" r="2540" b="0"/>
            <wp:wrapSquare wrapText="bothSides"/>
            <wp:docPr id="15" name="图片 14" descr="微信图片_20221007082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微信图片_2022100708204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1216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5930" w:rsidRPr="009644B0" w:rsidRDefault="00AD5930" w:rsidP="009644B0">
      <w:pPr>
        <w:pStyle w:val="a4"/>
        <w:shd w:val="clear" w:color="auto" w:fill="FFFFFF"/>
        <w:spacing w:before="0" w:beforeAutospacing="0" w:after="0" w:afterAutospacing="0" w:line="360" w:lineRule="atLeast"/>
        <w:ind w:firstLine="480"/>
        <w:rPr>
          <w:rFonts w:ascii="Arial" w:hAnsi="Arial" w:cs="Arial"/>
          <w:color w:val="333333"/>
          <w:sz w:val="28"/>
          <w:szCs w:val="28"/>
        </w:rPr>
      </w:pPr>
    </w:p>
    <w:p w:rsidR="0066013F" w:rsidRPr="0066013F" w:rsidRDefault="0066013F" w:rsidP="0066013F">
      <w:pPr>
        <w:rPr>
          <w:rFonts w:hint="eastAsia"/>
        </w:rPr>
      </w:pPr>
      <w:r>
        <w:br w:type="textWrapping" w:clear="all"/>
      </w:r>
    </w:p>
    <w:sectPr w:rsidR="0066013F" w:rsidRPr="0066013F" w:rsidSect="00A32E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07675"/>
    <w:rsid w:val="000A27BF"/>
    <w:rsid w:val="002006ED"/>
    <w:rsid w:val="00307675"/>
    <w:rsid w:val="0066013F"/>
    <w:rsid w:val="008653B5"/>
    <w:rsid w:val="009644B0"/>
    <w:rsid w:val="00A32ED7"/>
    <w:rsid w:val="00AD5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ED7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0A27B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6013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07675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307675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0A27BF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semiHidden/>
    <w:rsid w:val="0066013F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Normal (Web)"/>
    <w:basedOn w:val="a"/>
    <w:uiPriority w:val="99"/>
    <w:unhideWhenUsed/>
    <w:rsid w:val="0066013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66013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35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2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0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2022-10-07T00:14:00Z</dcterms:created>
  <dcterms:modified xsi:type="dcterms:W3CDTF">2022-10-07T01:21:00Z</dcterms:modified>
</cp:coreProperties>
</file>