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/>
          <w:sz w:val="28"/>
          <w:szCs w:val="36"/>
          <w:lang w:val="en-US" w:eastAsia="zh-CN"/>
        </w:rPr>
      </w:pPr>
      <w:bookmarkStart w:id="0" w:name="_GoBack"/>
      <w:bookmarkEnd w:id="0"/>
    </w:p>
    <w:p>
      <w:pPr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36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44"/>
          <w:lang w:val="en-US" w:eastAsia="zh-CN"/>
        </w:rPr>
        <w:t>参观陈独秀旧居和聂荣臻元帅纪念馆有感</w:t>
      </w:r>
    </w:p>
    <w:p>
      <w:pPr>
        <w:ind w:left="0" w:leftChars="0" w:firstLine="0" w:firstLineChars="0"/>
        <w:jc w:val="center"/>
        <w:rPr>
          <w:rFonts w:hint="default"/>
          <w:sz w:val="28"/>
          <w:szCs w:val="36"/>
          <w:lang w:val="en-US" w:eastAsia="zh-CN"/>
        </w:rPr>
      </w:pP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今年国庆节，我来到江津，先后参观了陈独秀旧居和聂荣臻元帅纪念馆。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550545</wp:posOffset>
                </wp:positionV>
                <wp:extent cx="3451225" cy="4561840"/>
                <wp:effectExtent l="5080" t="5080" r="18415" b="5080"/>
                <wp:wrapSquare wrapText="bothSides"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12265" y="6090285"/>
                          <a:ext cx="3451225" cy="4561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default"/>
                                <w:sz w:val="28"/>
                                <w:szCs w:val="36"/>
                                <w:lang w:val="en-US" w:eastAsia="zh-CN"/>
                              </w:rPr>
                              <w:drawing>
                                <wp:inline distT="0" distB="0" distL="114300" distR="114300">
                                  <wp:extent cx="3294380" cy="4522470"/>
                                  <wp:effectExtent l="0" t="0" r="12700" b="3810"/>
                                  <wp:docPr id="1" name="图片 1" descr="2257761176032314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图片 1" descr="22577611760323142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94380" cy="45224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8.35pt;margin-top:43.35pt;height:359.2pt;width:271.75pt;mso-wrap-distance-bottom:0pt;mso-wrap-distance-left:9pt;mso-wrap-distance-right:9pt;mso-wrap-distance-top:0pt;z-index:251659264;mso-width-relative:page;mso-height-relative:page;" fillcolor="#FFFFFF [3201]" filled="t" stroked="t" coordsize="21600,21600" o:gfxdata="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D7m7bdYAAAAKAQAADwAAAAAAAAABACAAAAAiAAAAZHJzL2Rvd25yZXYueG1sUEsBAhQA&#10;FAAAAAgAh07iQB+C+ixmAgAAxAQAAA4AAAAAAAAAAQAgAAAAJQ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default"/>
                          <w:sz w:val="28"/>
                          <w:szCs w:val="36"/>
                          <w:lang w:val="en-US" w:eastAsia="zh-CN"/>
                        </w:rPr>
                        <w:drawing>
                          <wp:inline distT="0" distB="0" distL="114300" distR="114300">
                            <wp:extent cx="3294380" cy="4522470"/>
                            <wp:effectExtent l="0" t="0" r="12700" b="3810"/>
                            <wp:docPr id="1" name="图片 1" descr="2257761176032314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图片 1" descr="22577611760323142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94380" cy="45224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default"/>
          <w:sz w:val="28"/>
          <w:szCs w:val="36"/>
          <w:lang w:val="en-US" w:eastAsia="zh-CN"/>
        </w:rPr>
        <w:t>陈独秀旧居位于重庆市江津区鹤山坪</w:t>
      </w:r>
      <w:r>
        <w:rPr>
          <w:rFonts w:hint="eastAsia"/>
          <w:sz w:val="28"/>
          <w:szCs w:val="36"/>
          <w:lang w:val="en-US" w:eastAsia="zh-CN"/>
        </w:rPr>
        <w:t>，本是清光绪年间贡士杨鲁丞的家宅，陈独秀晚年寓居于此。我第一次在电视剧《觉醒年代》中看到陈独秀的形象，彼时的</w:t>
      </w:r>
      <w:r>
        <w:rPr>
          <w:rFonts w:hint="eastAsia"/>
          <w:sz w:val="28"/>
          <w:szCs w:val="36"/>
          <w:lang w:val="en-US" w:eastAsia="zh-CN"/>
        </w:rPr>
        <w:t>陈独秀作为“新文化运动的旗手、五四运动的总司令”，与李大钊并称“南陈北李”，是中国共产党的主要创始人之一和党早期主要领导人，可谓是“指点江山、激扬文字”。他高举“民主”与“科学”旗帜，创办的《新青年》影响了一代中国青年投身革命，探索救国图强的道路。在抗日战争全面爆发后，他于1937年8月才从国民党的监狱里出狱，并于</w:t>
      </w:r>
      <w:r>
        <w:rPr>
          <w:rFonts w:hint="eastAsia"/>
          <w:sz w:val="28"/>
          <w:szCs w:val="36"/>
          <w:lang w:val="en-US" w:eastAsia="zh-CN"/>
        </w:rPr>
        <w:t>1938年8月，几经辗转来到重庆。战时的重庆作为陪都，</w:t>
      </w:r>
      <w:r>
        <w:rPr>
          <w:rFonts w:hint="eastAsia"/>
          <w:sz w:val="28"/>
          <w:szCs w:val="36"/>
          <w:lang w:val="en-US" w:eastAsia="zh-CN"/>
        </w:rPr>
        <w:t>流离失所的人们和从南京撤出的各路人马一齐涌入，</w:t>
      </w:r>
      <w:r>
        <w:rPr>
          <w:rFonts w:hint="eastAsia"/>
          <w:sz w:val="28"/>
          <w:szCs w:val="36"/>
          <w:lang w:val="en-US" w:eastAsia="zh-CN"/>
        </w:rPr>
        <w:t>物价飞涨。陈独秀来到长江边的江津，在重庆城外这个偏远、闭塞的山村——</w:t>
      </w:r>
      <w:r>
        <w:rPr>
          <w:rFonts w:hint="default"/>
          <w:sz w:val="28"/>
          <w:szCs w:val="36"/>
          <w:lang w:val="en-US" w:eastAsia="zh-CN"/>
        </w:rPr>
        <w:t>鹤山坪</w:t>
      </w:r>
      <w:r>
        <w:rPr>
          <w:rFonts w:hint="eastAsia"/>
          <w:sz w:val="28"/>
          <w:szCs w:val="36"/>
          <w:lang w:val="en-US" w:eastAsia="zh-CN"/>
        </w:rPr>
        <w:t>度过了他人生中的最后时光，并葬于江津。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陈独秀的一生可分为两个阶段，前一个阶段风云激荡，在中国历史上留下了浓重的一笔，后一个阶段则是日灰月暗。他在江津的晚年生活极其清贫，仅靠微博的写稿收入和家人及好友接济度日，并饱受病痛折磨。期间，国民党当局曾派人向他赠送银元，以示拉拢，都被他拒绝了。面对如此艰苦的生活条件，</w:t>
      </w:r>
      <w:r>
        <w:rPr>
          <w:rFonts w:hint="eastAsia"/>
          <w:sz w:val="28"/>
          <w:szCs w:val="36"/>
          <w:lang w:val="en-US" w:eastAsia="zh-CN"/>
        </w:rPr>
        <w:t>铮铮傲骨的陈独秀，</w:t>
      </w:r>
      <w:r>
        <w:rPr>
          <w:rFonts w:hint="eastAsia"/>
          <w:sz w:val="28"/>
          <w:szCs w:val="36"/>
          <w:lang w:val="en-US" w:eastAsia="zh-CN"/>
        </w:rPr>
        <w:t>将不受嗟来之食作为秉持一生的原则。他临终前对妻子说：“兰珍吾妻，望今后一切自主，生活务求自立。”他应该是希望自己的妻子潘兰珍在自己离世后，能够坚守底线，生活自立，不要接受国民党政府的恩惠。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离开陈独秀旧居，我来到江津区聂荣臻元帅纪念馆，陈列厅里的珍贵文物、图片、文献资料，生动概括了聂荣臻元帅“一代元勋、星弹主帅”光辉的一生。他为民族的独立和解放，为祖国的繁荣富强出生入死、呕心沥血，感人至深。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聂荣臻元帅少时立志，向同学说“我辈要以报国为根本，</w:t>
      </w:r>
      <w:r>
        <w:rPr>
          <w:rFonts w:hint="default"/>
          <w:sz w:val="28"/>
          <w:szCs w:val="36"/>
          <w:lang w:val="en-US" w:eastAsia="zh-CN"/>
        </w:rPr>
        <w:t>为中华民族的崛起而建功立业</w:t>
      </w:r>
      <w:r>
        <w:rPr>
          <w:rFonts w:hint="eastAsia"/>
          <w:sz w:val="28"/>
          <w:szCs w:val="36"/>
          <w:lang w:val="en-US" w:eastAsia="zh-CN"/>
        </w:rPr>
        <w:t>，</w:t>
      </w:r>
      <w:r>
        <w:rPr>
          <w:rFonts w:hint="default"/>
          <w:sz w:val="28"/>
          <w:szCs w:val="36"/>
          <w:lang w:val="en-US" w:eastAsia="zh-CN"/>
        </w:rPr>
        <w:t>诸君将来再聚时</w:t>
      </w:r>
      <w:r>
        <w:rPr>
          <w:rFonts w:hint="eastAsia"/>
          <w:sz w:val="28"/>
          <w:szCs w:val="36"/>
          <w:lang w:val="en-US" w:eastAsia="zh-CN"/>
        </w:rPr>
        <w:t>，</w:t>
      </w:r>
      <w:r>
        <w:rPr>
          <w:rFonts w:hint="default"/>
          <w:sz w:val="28"/>
          <w:szCs w:val="36"/>
          <w:lang w:val="en-US" w:eastAsia="zh-CN"/>
        </w:rPr>
        <w:t>要有所成就</w:t>
      </w:r>
      <w:r>
        <w:rPr>
          <w:rFonts w:hint="eastAsia"/>
          <w:sz w:val="28"/>
          <w:szCs w:val="36"/>
          <w:lang w:val="en-US" w:eastAsia="zh-CN"/>
        </w:rPr>
        <w:t>，</w:t>
      </w:r>
      <w:r>
        <w:rPr>
          <w:rFonts w:hint="default"/>
          <w:sz w:val="28"/>
          <w:szCs w:val="36"/>
          <w:lang w:val="en-US" w:eastAsia="zh-CN"/>
        </w:rPr>
        <w:t>方不负我们同窗之谊</w:t>
      </w:r>
      <w:r>
        <w:rPr>
          <w:rFonts w:hint="eastAsia"/>
          <w:sz w:val="28"/>
          <w:szCs w:val="36"/>
          <w:lang w:val="en-US" w:eastAsia="zh-CN"/>
        </w:rPr>
        <w:t>。</w:t>
      </w:r>
      <w:r>
        <w:rPr>
          <w:rFonts w:hint="eastAsia"/>
          <w:sz w:val="28"/>
          <w:szCs w:val="36"/>
          <w:lang w:val="en-US" w:eastAsia="zh-CN"/>
        </w:rPr>
        <w:t>”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在陈列厅内看到，聂荣臻青年时期读过的进步刊物，《新青年》《天演论》赫然在列。这里到陈独秀旧居仅十几公里路，刚刚过去半个小时，感觉仿佛他们两人在时间的长河里、在历史上草灰蛇线般的重新联系在了一起。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八年抗战，太行山上，聂荣臻在晋察冀革命根据地率部与日军作战32000余次，毙伤日军人数高达30万。其中，更是击毙被日军称为“名将之花”的中将阿部规秀。建国后，聂荣臻元帅就投身到了科技建设的战线，主持了“两弹一星”、核潜艇等现代化武器的研发工作。两弹顺利研制，也让中国成为了当时世界上为数不多的拥有核武器的国家，再也不怕西方的核威慑和核讹诈。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聂荣臻元帅的一生都是在为国为民奋斗中度过的，从戎马倥偬的革命年代，到热火朝天的社会主义建设时代，他迎难而上，积极进取，开拓创新。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聂荣臻元帅的遗言</w:t>
      </w:r>
      <w:r>
        <w:rPr>
          <w:rFonts w:hint="eastAsia"/>
          <w:sz w:val="28"/>
          <w:szCs w:val="36"/>
          <w:lang w:val="en-US" w:eastAsia="zh-CN"/>
        </w:rPr>
        <w:t>“希望海峡两岸能完成统一，希望全国科技者能牢记科技兴国的重任，为国争</w: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1962785</wp:posOffset>
                </wp:positionH>
                <wp:positionV relativeFrom="paragraph">
                  <wp:posOffset>95250</wp:posOffset>
                </wp:positionV>
                <wp:extent cx="3451225" cy="4561840"/>
                <wp:effectExtent l="5080" t="5080" r="18415" b="5080"/>
                <wp:wrapSquare wrapText="bothSides"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1225" cy="4561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Theme="minorEastAsia"/>
                                <w:lang w:eastAsia="zh-CN"/>
                              </w:rPr>
                              <w:drawing>
                                <wp:inline distT="0" distB="0" distL="114300" distR="114300">
                                  <wp:extent cx="3249930" cy="2438400"/>
                                  <wp:effectExtent l="0" t="0" r="11430" b="0"/>
                                  <wp:docPr id="5" name="图片 5" descr="2379809807616818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图片 5" descr="23798098076168184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930" cy="243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 w:eastAsiaTheme="minorEastAsia"/>
                                <w:lang w:eastAsia="zh-CN"/>
                              </w:rPr>
                              <w:drawing>
                                <wp:inline distT="0" distB="0" distL="114300" distR="114300">
                                  <wp:extent cx="3249930" cy="2438400"/>
                                  <wp:effectExtent l="0" t="0" r="11430" b="0"/>
                                  <wp:docPr id="6" name="图片 6" descr="3861288381040279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图片 6" descr="38612883810402796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930" cy="243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4.55pt;margin-top:7.5pt;height:359.2pt;width:271.75pt;mso-wrap-distance-bottom:0pt;mso-wrap-distance-left:9pt;mso-wrap-distance-right:9pt;mso-wrap-distance-top:0pt;z-index:251660288;mso-width-relative:page;mso-height-relative:page;" fillcolor="#FFFFFF [3201]" filled="t" stroked="t" coordsize="21600,21600" o:gfxdata="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DlBGo&#10;1gAAAAoBAAAPAAAAAAAAAAEAIAAAACIAAABkcnMvZG93bnJldi54bWxQSwECFAAUAAAACACHTuJA&#10;iw1TIlwCAAC4BAAADgAAAAAAAAABACAAAAAl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 w:eastAsiaTheme="minorEastAsia"/>
                          <w:lang w:eastAsia="zh-CN"/>
                        </w:rPr>
                        <w:drawing>
                          <wp:inline distT="0" distB="0" distL="114300" distR="114300">
                            <wp:extent cx="3249930" cy="2438400"/>
                            <wp:effectExtent l="0" t="0" r="11430" b="0"/>
                            <wp:docPr id="5" name="图片 5" descr="2379809807616818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图片 5" descr="23798098076168184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930" cy="243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 w:eastAsiaTheme="minorEastAsia"/>
                          <w:lang w:eastAsia="zh-CN"/>
                        </w:rPr>
                        <w:drawing>
                          <wp:inline distT="0" distB="0" distL="114300" distR="114300">
                            <wp:extent cx="3249930" cy="2438400"/>
                            <wp:effectExtent l="0" t="0" r="11430" b="0"/>
                            <wp:docPr id="6" name="图片 6" descr="3861288381040279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图片 6" descr="38612883810402796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930" cy="243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sz w:val="28"/>
          <w:szCs w:val="36"/>
          <w:lang w:val="en-US" w:eastAsia="zh-CN"/>
        </w:rPr>
        <w:t>光，为人类的进步做出贡献。”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如今，科技腾飞，百姓安居。今年台海演训后解放军的常态化巡航，一切都指向“我们捍卫国家主权和领土完整的坚强决心、坚定意志和强大能力”。</w:t>
      </w:r>
    </w:p>
    <w:p>
      <w:pPr>
        <w:ind w:left="0" w:leftChars="0"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从党的创造者陈独秀，到一代元勋聂荣臻，他们的人生故事是一代代中国青年矢志报国的情怀，是一代代共产党人接续努力的拼搏，是我们后辈的楷模榜样。我们新一代年轻人当担起自己的历史使命，为中华民族伟大复兴不懈努力！</w:t>
      </w: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ind w:left="0" w:leftChars="0" w:firstLine="560" w:firstLineChars="200"/>
        <w:rPr>
          <w:rFonts w:hint="eastAsia"/>
          <w:sz w:val="28"/>
          <w:szCs w:val="36"/>
          <w:lang w:val="en-US" w:eastAsia="zh-CN"/>
        </w:rPr>
      </w:pPr>
    </w:p>
    <w:p>
      <w:pPr>
        <w:ind w:left="0" w:leftChars="0" w:firstLine="560" w:firstLineChars="200"/>
        <w:rPr>
          <w:rFonts w:hint="default"/>
          <w:sz w:val="28"/>
          <w:szCs w:val="36"/>
          <w:lang w:val="en-US" w:eastAsia="zh-CN"/>
        </w:rPr>
      </w:pPr>
    </w:p>
    <w:p>
      <w:pPr>
        <w:rPr>
          <w:rFonts w:hint="eastAsia"/>
          <w:sz w:val="28"/>
          <w:szCs w:val="36"/>
          <w:lang w:val="en-US" w:eastAsia="zh-CN"/>
        </w:rPr>
      </w:pPr>
    </w:p>
    <w:p>
      <w:pPr>
        <w:rPr>
          <w:rFonts w:hint="default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aikeFont_layout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ikeFont_css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rif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baidunumber-Medium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altgot2n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BC5CCF"/>
    <w:rsid w:val="6E3551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uiPriority w:val="0"/>
    <w:rPr>
      <w:color w:val="338DE6"/>
      <w:u w:val="none"/>
    </w:rPr>
  </w:style>
  <w:style w:type="character" w:styleId="7">
    <w:name w:val="Emphasis"/>
    <w:basedOn w:val="4"/>
    <w:qFormat/>
    <w:uiPriority w:val="0"/>
    <w:rPr>
      <w:sz w:val="1"/>
      <w:szCs w:val="1"/>
      <w:bdr w:val="single" w:color="EEEEEE" w:sz="4" w:space="0"/>
      <w:shd w:val="clear" w:fill="333333"/>
    </w:rPr>
  </w:style>
  <w:style w:type="character" w:styleId="8">
    <w:name w:val="HTML Definition"/>
    <w:basedOn w:val="4"/>
    <w:uiPriority w:val="0"/>
  </w:style>
  <w:style w:type="character" w:styleId="9">
    <w:name w:val="HTML Variable"/>
    <w:basedOn w:val="4"/>
    <w:uiPriority w:val="0"/>
  </w:style>
  <w:style w:type="character" w:styleId="10">
    <w:name w:val="Hyperlink"/>
    <w:basedOn w:val="4"/>
    <w:uiPriority w:val="0"/>
    <w:rPr>
      <w:color w:val="338DE6"/>
      <w:u w:val="none"/>
    </w:rPr>
  </w:style>
  <w:style w:type="character" w:styleId="11">
    <w:name w:val="HTML Code"/>
    <w:basedOn w:val="4"/>
    <w:uiPriority w:val="0"/>
    <w:rPr>
      <w:rFonts w:hint="default" w:ascii="serif" w:hAnsi="serif" w:eastAsia="serif" w:cs="serif"/>
      <w:sz w:val="21"/>
      <w:szCs w:val="21"/>
    </w:rPr>
  </w:style>
  <w:style w:type="character" w:styleId="12">
    <w:name w:val="HTML Cite"/>
    <w:basedOn w:val="4"/>
    <w:uiPriority w:val="0"/>
  </w:style>
  <w:style w:type="character" w:styleId="13">
    <w:name w:val="HTML Keyboard"/>
    <w:basedOn w:val="4"/>
    <w:uiPriority w:val="0"/>
    <w:rPr>
      <w:rFonts w:hint="default" w:ascii="serif" w:hAnsi="serif" w:eastAsia="serif" w:cs="serif"/>
      <w:sz w:val="21"/>
      <w:szCs w:val="21"/>
      <w:shd w:val="clear" w:fill="A9B8CE"/>
    </w:rPr>
  </w:style>
  <w:style w:type="character" w:styleId="14">
    <w:name w:val="HTML Sample"/>
    <w:basedOn w:val="4"/>
    <w:uiPriority w:val="0"/>
    <w:rPr>
      <w:rFonts w:ascii="serif" w:hAnsi="serif" w:eastAsia="serif" w:cs="serif"/>
      <w:sz w:val="21"/>
      <w:szCs w:val="21"/>
    </w:rPr>
  </w:style>
  <w:style w:type="character" w:customStyle="1" w:styleId="15">
    <w:name w:val="fontborder"/>
    <w:basedOn w:val="4"/>
    <w:uiPriority w:val="0"/>
    <w:rPr>
      <w:bdr w:val="single" w:color="000000" w:sz="4" w:space="0"/>
    </w:rPr>
  </w:style>
  <w:style w:type="character" w:customStyle="1" w:styleId="16">
    <w:name w:val="one-lines"/>
    <w:basedOn w:val="4"/>
    <w:uiPriority w:val="0"/>
  </w:style>
  <w:style w:type="character" w:customStyle="1" w:styleId="17">
    <w:name w:val="trumbowyg-msg-error"/>
    <w:basedOn w:val="4"/>
    <w:uiPriority w:val="0"/>
    <w:rPr>
      <w:color w:val="E74C3C"/>
    </w:rPr>
  </w:style>
  <w:style w:type="character" w:customStyle="1" w:styleId="18">
    <w:name w:val="trumbowyg-msg-error1"/>
    <w:basedOn w:val="4"/>
    <w:uiPriority w:val="0"/>
    <w:rPr>
      <w:color w:val="E74C3C"/>
    </w:rPr>
  </w:style>
  <w:style w:type="character" w:customStyle="1" w:styleId="19">
    <w:name w:val="fontstrikethrough"/>
    <w:basedOn w:val="4"/>
    <w:uiPriority w:val="0"/>
    <w:rPr>
      <w:strike/>
    </w:rPr>
  </w:style>
  <w:style w:type="character" w:customStyle="1" w:styleId="20">
    <w:name w:val="two-lines"/>
    <w:basedOn w:val="4"/>
    <w:uiPriority w:val="0"/>
  </w:style>
  <w:style w:type="character" w:customStyle="1" w:styleId="21">
    <w:name w:val="hidden"/>
    <w:basedOn w:val="4"/>
    <w:uiPriority w:val="0"/>
    <w:rPr>
      <w:vanish/>
    </w:rPr>
  </w:style>
  <w:style w:type="character" w:customStyle="1" w:styleId="22">
    <w:name w:val="hover4"/>
    <w:basedOn w:val="4"/>
    <w:uiPriority w:val="0"/>
    <w:rPr>
      <w:color w:val="315EFB"/>
    </w:rPr>
  </w:style>
  <w:style w:type="character" w:customStyle="1" w:styleId="23">
    <w:name w:val="index-module_accountauthentication_3bwix"/>
    <w:basedOn w:val="4"/>
    <w:uiPriority w:val="0"/>
  </w:style>
  <w:style w:type="character" w:customStyle="1" w:styleId="24">
    <w:name w:val="zan"/>
    <w:basedOn w:val="4"/>
    <w:uiPriority w:val="0"/>
  </w:style>
  <w:style w:type="character" w:customStyle="1" w:styleId="25">
    <w:name w:val="zan1"/>
    <w:basedOn w:val="4"/>
    <w:uiPriority w:val="0"/>
  </w:style>
  <w:style w:type="character" w:customStyle="1" w:styleId="26">
    <w:name w:val="fl"/>
    <w:basedOn w:val="4"/>
    <w:uiPriority w:val="0"/>
    <w:rPr>
      <w:color w:val="333333"/>
    </w:rPr>
  </w:style>
  <w:style w:type="character" w:customStyle="1" w:styleId="27">
    <w:name w:val="fl1"/>
    <w:basedOn w:val="4"/>
    <w:uiPriority w:val="0"/>
    <w:rPr>
      <w:color w:val="222222"/>
    </w:rPr>
  </w:style>
  <w:style w:type="character" w:customStyle="1" w:styleId="28">
    <w:name w:val="fl2"/>
    <w:basedOn w:val="4"/>
    <w:uiPriority w:val="0"/>
    <w:rPr>
      <w:color w:val="999999"/>
    </w:rPr>
  </w:style>
  <w:style w:type="character" w:customStyle="1" w:styleId="29">
    <w:name w:val="love"/>
    <w:basedOn w:val="4"/>
    <w:uiPriority w:val="0"/>
  </w:style>
  <w:style w:type="character" w:customStyle="1" w:styleId="30">
    <w:name w:val="host"/>
    <w:basedOn w:val="4"/>
    <w:uiPriority w:val="0"/>
    <w:rPr>
      <w:color w:val="FFFFFF"/>
      <w:bdr w:val="single" w:color="FFC25F" w:sz="4" w:space="0"/>
      <w:shd w:val="clear" w:fill="FFC25F"/>
    </w:rPr>
  </w:style>
  <w:style w:type="character" w:customStyle="1" w:styleId="31">
    <w:name w:val="zan-num"/>
    <w:basedOn w:val="4"/>
    <w:uiPriority w:val="0"/>
    <w:rPr>
      <w:color w:val="999999"/>
    </w:rPr>
  </w:style>
  <w:style w:type="character" w:customStyle="1" w:styleId="32">
    <w:name w:val="user_img"/>
    <w:basedOn w:val="4"/>
    <w:uiPriority w:val="0"/>
  </w:style>
  <w:style w:type="character" w:customStyle="1" w:styleId="33">
    <w:name w:val="last-child"/>
    <w:basedOn w:val="4"/>
    <w:uiPriority w:val="0"/>
  </w:style>
  <w:style w:type="character" w:customStyle="1" w:styleId="34">
    <w:name w:val="num2"/>
    <w:basedOn w:val="4"/>
    <w:uiPriority w:val="0"/>
    <w:rPr>
      <w:color w:val="FFFFFF"/>
      <w:shd w:val="clear" w:fill="000000"/>
    </w:rPr>
  </w:style>
  <w:style w:type="character" w:customStyle="1" w:styleId="35">
    <w:name w:val="split"/>
    <w:basedOn w:val="4"/>
    <w:uiPriority w:val="0"/>
  </w:style>
  <w:style w:type="character" w:customStyle="1" w:styleId="36">
    <w:name w:val="name4"/>
    <w:basedOn w:val="4"/>
    <w:uiPriority w:val="0"/>
    <w:rPr>
      <w:color w:val="5B83AE"/>
    </w:rPr>
  </w:style>
  <w:style w:type="character" w:customStyle="1" w:styleId="37">
    <w:name w:val="j_attimg"/>
    <w:basedOn w:val="4"/>
    <w:uiPriority w:val="0"/>
  </w:style>
  <w:style w:type="character" w:customStyle="1" w:styleId="38">
    <w:name w:val="con"/>
    <w:basedOn w:val="4"/>
    <w:uiPriority w:val="0"/>
    <w:rPr>
      <w:color w:val="15BFFF"/>
    </w:rPr>
  </w:style>
  <w:style w:type="character" w:customStyle="1" w:styleId="39">
    <w:name w:val="hidden4"/>
    <w:basedOn w:val="4"/>
    <w:uiPriority w:val="0"/>
    <w:rPr>
      <w:vanish/>
    </w:rPr>
  </w:style>
  <w:style w:type="character" w:customStyle="1" w:styleId="40">
    <w:name w:val="post_wemedia_info1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HP</dc:creator>
  <cp:lastModifiedBy>HP</cp:lastModifiedBy>
  <dcterms:modified xsi:type="dcterms:W3CDTF">2022-10-15T16:40:02Z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2052-11.1.0.9991</vt:lpwstr>
  </property>
</Properties>
</file>