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240" w:lineRule="auto"/>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30"/>
          <w:szCs w:val="30"/>
          <w:lang w:val="en-US" w:eastAsia="zh-CN"/>
        </w:rPr>
        <w:t>女中豪杰——李青林</w:t>
      </w:r>
    </w:p>
    <w:p>
      <w:pPr>
        <w:spacing w:line="240" w:lineRule="auto"/>
        <w:ind w:firstLine="540" w:firstLineChars="200"/>
        <w:rPr>
          <w:rFonts w:hint="eastAsia" w:asciiTheme="minorEastAsia" w:hAnsiTheme="minorEastAsia" w:eastAsiaTheme="minorEastAsia" w:cstheme="minorEastAsia"/>
          <w:color w:val="222222"/>
          <w:sz w:val="27"/>
          <w:szCs w:val="27"/>
        </w:rPr>
      </w:pPr>
      <w:r>
        <w:rPr>
          <w:rFonts w:hint="eastAsia" w:asciiTheme="minorEastAsia" w:hAnsiTheme="minorEastAsia" w:eastAsiaTheme="minorEastAsia" w:cstheme="minorEastAsia"/>
          <w:i w:val="0"/>
          <w:caps w:val="0"/>
          <w:color w:val="222222"/>
          <w:spacing w:val="0"/>
          <w:sz w:val="27"/>
          <w:szCs w:val="27"/>
          <w:shd w:val="clear" w:fill="FFFFFF"/>
        </w:rPr>
        <w:t>李青林原名李方琼，1913年11月19日出生于四川泸县（今泸州市）一户书香门第家庭，1939年2月加入中国共产党。她是小说《红岩》中李青竹的原型，也是整个渣滓洞和白公馆关押的女共产党员中职务最高的、受刑最重的一个。</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360" w:beforeAutospacing="0" w:after="0" w:afterAutospacing="0" w:line="450" w:lineRule="atLeast"/>
        <w:ind w:left="0" w:right="0"/>
        <w:rPr>
          <w:rFonts w:hint="eastAsia" w:asciiTheme="minorEastAsia" w:hAnsiTheme="minorEastAsia" w:eastAsiaTheme="minorEastAsia" w:cstheme="minorEastAsia"/>
          <w:color w:val="222222"/>
          <w:sz w:val="27"/>
          <w:szCs w:val="27"/>
        </w:rPr>
      </w:pPr>
      <w:r>
        <w:rPr>
          <w:rFonts w:hint="eastAsia" w:asciiTheme="minorEastAsia" w:hAnsiTheme="minorEastAsia" w:eastAsiaTheme="minorEastAsia" w:cstheme="minorEastAsia"/>
          <w:i w:val="0"/>
          <w:caps w:val="0"/>
          <w:color w:val="222222"/>
          <w:spacing w:val="0"/>
          <w:sz w:val="27"/>
          <w:szCs w:val="27"/>
          <w:shd w:val="clear" w:fill="FFFFFF"/>
        </w:rPr>
        <w:t>1948 年 6 月 11 日，中共川东临委副书记兼下川东地工委书记涂孝文被捕叛变，致使雷震、江竹筠等人先后被捕。县委书记雷震被捕后，作为县委副书记的李青林首先想到的是赶紧组织其他党员迅速转移隐蔽。</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360" w:beforeAutospacing="0" w:after="0" w:afterAutospacing="0" w:line="450" w:lineRule="atLeast"/>
        <w:ind w:left="0" w:right="0"/>
        <w:rPr>
          <w:rFonts w:hint="eastAsia" w:asciiTheme="minorEastAsia" w:hAnsiTheme="minorEastAsia" w:eastAsiaTheme="minorEastAsia" w:cstheme="minorEastAsia"/>
          <w:color w:val="222222"/>
          <w:sz w:val="27"/>
          <w:szCs w:val="27"/>
        </w:rPr>
      </w:pPr>
      <w:r>
        <w:rPr>
          <w:rFonts w:hint="eastAsia" w:asciiTheme="minorEastAsia" w:hAnsiTheme="minorEastAsia" w:eastAsiaTheme="minorEastAsia" w:cstheme="minorEastAsia"/>
          <w:i w:val="0"/>
          <w:caps w:val="0"/>
          <w:color w:val="222222"/>
          <w:spacing w:val="0"/>
          <w:sz w:val="27"/>
          <w:szCs w:val="27"/>
          <w:shd w:val="clear" w:fill="FFFFFF"/>
        </w:rPr>
        <w:t>6 月 15 日，为了不让党的文件落入敌手，在特务组长雷天元的精心布置下，李青林在学校被抓捕。抓捕了李青林，特务头子很高兴，因为叛徒告密说：“要从李青林身上来榨油，她是万县共产党的实际负责人，乡下的关系都是她发展和掌握的。”于是，他们连夜在万县警察局对李青林进行审讯。甚至用“老虎凳”残忍地将她右腿折断，但她始终没有出卖组织。特务们用尽办法也没能从她嘴里得到半点消息。</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360" w:beforeAutospacing="0" w:after="0" w:afterAutospacing="0" w:line="450" w:lineRule="atLeast"/>
        <w:ind w:left="0" w:right="0"/>
        <w:rPr>
          <w:rFonts w:hint="eastAsia" w:asciiTheme="minorEastAsia" w:hAnsiTheme="minorEastAsia" w:eastAsiaTheme="minorEastAsia" w:cstheme="minorEastAsia"/>
          <w:color w:val="222222"/>
          <w:sz w:val="27"/>
          <w:szCs w:val="27"/>
        </w:rPr>
      </w:pPr>
      <w:r>
        <w:rPr>
          <w:rFonts w:hint="eastAsia" w:asciiTheme="minorEastAsia" w:hAnsiTheme="minorEastAsia" w:eastAsiaTheme="minorEastAsia" w:cstheme="minorEastAsia"/>
          <w:i w:val="0"/>
          <w:caps w:val="0"/>
          <w:color w:val="222222"/>
          <w:spacing w:val="0"/>
          <w:sz w:val="27"/>
          <w:szCs w:val="27"/>
          <w:shd w:val="clear" w:fill="FFFFFF"/>
        </w:rPr>
        <w:t>不久，国民党特务将李青林押至重庆渣滓洞监狱。在渣滓洞监狱，特务们对其前后审讯几次都一无所获，于是他们让叛徒与李青林对质，但最终结果也都是无功而返。狱中的李青林和难友们始终保持高昂的革命热情。她积极参加狱中活动，组织难友们学习，为难友们缝补衣服棉被，有时还拄着拐杖帮大家洗衣服，领导女牢斗争，鼓舞着难友们的斗志。</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360" w:beforeAutospacing="0" w:after="0" w:afterAutospacing="0" w:line="450" w:lineRule="atLeast"/>
        <w:ind w:left="0" w:right="0"/>
        <w:jc w:val="center"/>
        <w:rPr>
          <w:rFonts w:hint="eastAsia" w:asciiTheme="minorEastAsia" w:hAnsiTheme="minorEastAsia" w:eastAsiaTheme="minorEastAsia" w:cstheme="minorEastAsia"/>
          <w:color w:val="222222"/>
          <w:sz w:val="27"/>
          <w:szCs w:val="27"/>
        </w:rPr>
      </w:pPr>
      <w:r>
        <w:rPr>
          <w:rFonts w:hint="eastAsia" w:asciiTheme="minorEastAsia" w:hAnsiTheme="minorEastAsia" w:eastAsiaTheme="minorEastAsia" w:cstheme="minorEastAsia"/>
          <w:i w:val="0"/>
          <w:caps w:val="0"/>
          <w:color w:val="222222"/>
          <w:spacing w:val="0"/>
          <w:sz w:val="27"/>
          <w:szCs w:val="27"/>
          <w:shd w:val="clear" w:fill="FFFFFF"/>
        </w:rPr>
        <w:t>她给五姐带话：“黑暗将要过去了，曙光快要来到。”狱中的李青林向往胜利的那一天。然而，1949 年 11 月 14 日 9 时许，监狱通知李青林、江竹筠等革命者“转移”。傍晚，李青林、江竹筠等30名革命者一起被押往电台岚垭，壮烈牺牲，年仅36岁。</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360" w:beforeAutospacing="0" w:after="0" w:afterAutospacing="0" w:line="450" w:lineRule="atLeast"/>
        <w:ind w:left="0" w:right="0"/>
        <w:rPr>
          <w:rFonts w:hint="eastAsia" w:asciiTheme="minorEastAsia" w:hAnsiTheme="minorEastAsia" w:eastAsiaTheme="minorEastAsia" w:cstheme="minorEastAsia"/>
          <w:color w:val="222222"/>
          <w:sz w:val="27"/>
          <w:szCs w:val="27"/>
        </w:rPr>
      </w:pPr>
      <w:r>
        <w:rPr>
          <w:rFonts w:hint="eastAsia" w:asciiTheme="minorEastAsia" w:hAnsiTheme="minorEastAsia" w:eastAsiaTheme="minorEastAsia" w:cstheme="minorEastAsia"/>
          <w:i w:val="0"/>
          <w:caps w:val="0"/>
          <w:color w:val="222222"/>
          <w:spacing w:val="0"/>
          <w:sz w:val="27"/>
          <w:szCs w:val="27"/>
          <w:shd w:val="clear" w:fill="FFFFFF"/>
        </w:rPr>
        <w:t>重庆解放后，在烈士的追悼大会上，邵子南为李青林撰写挽联：“求自由惨遭屠杀可歌可泣可称民族英雄，为主义壮烈牺牲不屈不挠不愧女中豪杰。”</w:t>
      </w:r>
    </w:p>
    <w:p>
      <w:pPr>
        <w:ind w:firstLine="810" w:firstLineChars="300"/>
        <w:rPr>
          <w:rFonts w:hint="eastAsia" w:asciiTheme="minorEastAsia" w:hAnsiTheme="minorEastAsia" w:eastAsiaTheme="minorEastAsia" w:cstheme="minorEastAsia"/>
          <w:i w:val="0"/>
          <w:caps w:val="0"/>
          <w:color w:val="222222"/>
          <w:spacing w:val="0"/>
          <w:sz w:val="27"/>
          <w:szCs w:val="27"/>
          <w:shd w:val="clear" w:fill="FFFFFF"/>
          <w:lang w:val="en-US" w:eastAsia="zh-CN"/>
        </w:rPr>
      </w:pPr>
      <w:r>
        <w:rPr>
          <w:rFonts w:hint="eastAsia" w:asciiTheme="minorEastAsia" w:hAnsiTheme="minorEastAsia" w:eastAsiaTheme="minorEastAsia" w:cstheme="minorEastAsia"/>
          <w:i w:val="0"/>
          <w:caps w:val="0"/>
          <w:color w:val="222222"/>
          <w:spacing w:val="0"/>
          <w:sz w:val="27"/>
          <w:szCs w:val="27"/>
          <w:shd w:val="clear" w:fill="FFFFFF"/>
          <w:lang w:val="en-US" w:eastAsia="zh-CN"/>
        </w:rPr>
        <w:t>李青林，江竹筠，她们都是革命女战士，为革命而牺牲一切。</w:t>
      </w:r>
    </w:p>
    <w:p>
      <w:pPr>
        <w:rPr>
          <w:rFonts w:hint="eastAsia" w:asciiTheme="minorEastAsia" w:hAnsiTheme="minorEastAsia" w:eastAsiaTheme="minorEastAsia" w:cstheme="minorEastAsia"/>
          <w:i w:val="0"/>
          <w:caps w:val="0"/>
          <w:color w:val="222222"/>
          <w:spacing w:val="0"/>
          <w:sz w:val="27"/>
          <w:szCs w:val="27"/>
          <w:shd w:val="clear" w:fill="FFFFFF"/>
          <w:lang w:val="en-US" w:eastAsia="zh-CN"/>
        </w:rPr>
      </w:pPr>
      <w:r>
        <w:rPr>
          <w:rFonts w:hint="eastAsia" w:asciiTheme="minorEastAsia" w:hAnsiTheme="minorEastAsia" w:eastAsiaTheme="minorEastAsia" w:cstheme="minorEastAsia"/>
          <w:i w:val="0"/>
          <w:caps w:val="0"/>
          <w:color w:val="222222"/>
          <w:spacing w:val="0"/>
          <w:sz w:val="27"/>
          <w:szCs w:val="27"/>
          <w:shd w:val="clear" w:fill="FFFFFF"/>
          <w:lang w:val="en-US" w:eastAsia="zh-CN"/>
        </w:rPr>
        <w:t xml:space="preserve">  面对细长的竹签，面对带刺的钢鞭，面对火烧的烙铁，她们怕了吗？说不怕那肯定是假的，但她们屈服了吗？没有。</w:t>
      </w:r>
    </w:p>
    <w:p>
      <w:pPr>
        <w:rPr>
          <w:rFonts w:hint="default" w:asciiTheme="minorEastAsia" w:hAnsiTheme="minorEastAsia" w:eastAsiaTheme="minorEastAsia" w:cstheme="minorEastAsia"/>
          <w:i w:val="0"/>
          <w:caps w:val="0"/>
          <w:color w:val="222222"/>
          <w:spacing w:val="0"/>
          <w:sz w:val="27"/>
          <w:szCs w:val="27"/>
          <w:shd w:val="clear" w:fill="FFFFFF"/>
          <w:lang w:val="en-US" w:eastAsia="zh-CN"/>
        </w:rPr>
      </w:pPr>
      <w:r>
        <w:rPr>
          <w:rFonts w:hint="eastAsia" w:asciiTheme="minorEastAsia" w:hAnsiTheme="minorEastAsia" w:cstheme="minorEastAsia"/>
          <w:i w:val="0"/>
          <w:caps w:val="0"/>
          <w:color w:val="222222"/>
          <w:spacing w:val="0"/>
          <w:sz w:val="27"/>
          <w:szCs w:val="27"/>
          <w:shd w:val="clear" w:fill="FFFFFF"/>
          <w:lang w:val="en-US" w:eastAsia="zh-CN"/>
        </w:rPr>
        <w:t xml:space="preserve">  在黎明前的黑暗中，她们顽强斗争，</w:t>
      </w:r>
    </w:p>
    <w:p>
      <w:pPr>
        <w:rPr>
          <w:rFonts w:hint="eastAsia" w:asciiTheme="minorEastAsia" w:hAnsiTheme="minorEastAsia" w:eastAsiaTheme="minorEastAsia" w:cstheme="minorEastAsia"/>
          <w:i w:val="0"/>
          <w:iCs w:val="0"/>
          <w:caps w:val="0"/>
          <w:color w:val="333333"/>
          <w:spacing w:val="8"/>
          <w:sz w:val="28"/>
          <w:szCs w:val="28"/>
          <w:shd w:val="clear" w:fill="FFFFFF"/>
        </w:rPr>
      </w:pPr>
      <w:r>
        <w:rPr>
          <w:rFonts w:hint="eastAsia" w:asciiTheme="minorEastAsia" w:hAnsiTheme="minorEastAsia" w:eastAsiaTheme="minorEastAsia" w:cstheme="minorEastAsia"/>
          <w:i w:val="0"/>
          <w:caps w:val="0"/>
          <w:color w:val="222222"/>
          <w:spacing w:val="0"/>
          <w:sz w:val="27"/>
          <w:szCs w:val="27"/>
          <w:shd w:val="clear" w:fill="FFFFFF"/>
          <w:lang w:val="en-US" w:eastAsia="zh-CN"/>
        </w:rPr>
        <w:t xml:space="preserve">  </w:t>
      </w:r>
      <w:r>
        <w:rPr>
          <w:rFonts w:hint="eastAsia" w:asciiTheme="minorEastAsia" w:hAnsiTheme="minorEastAsia" w:eastAsiaTheme="minorEastAsia" w:cstheme="minorEastAsia"/>
          <w:i w:val="0"/>
          <w:iCs w:val="0"/>
          <w:caps w:val="0"/>
          <w:color w:val="333333"/>
          <w:spacing w:val="8"/>
          <w:sz w:val="28"/>
          <w:szCs w:val="28"/>
          <w:shd w:val="clear" w:fill="FFFFFF"/>
        </w:rPr>
        <w:t>愿山河无恙，英雄不朽。</w:t>
      </w:r>
    </w:p>
    <w:p>
      <w:pPr>
        <w:rPr>
          <w:rFonts w:hint="default" w:asciiTheme="minorEastAsia" w:hAnsiTheme="minorEastAsia" w:eastAsiaTheme="minorEastAsia" w:cstheme="minorEastAsia"/>
          <w:i w:val="0"/>
          <w:iCs w:val="0"/>
          <w:caps w:val="0"/>
          <w:color w:val="333333"/>
          <w:spacing w:val="8"/>
          <w:sz w:val="28"/>
          <w:szCs w:val="28"/>
          <w:shd w:val="clear" w:fill="FFFFFF"/>
          <w:lang w:val="en-US" w:eastAsia="zh-CN"/>
        </w:rPr>
      </w:pPr>
      <w:r>
        <w:rPr>
          <w:rFonts w:hint="eastAsia" w:asciiTheme="minorEastAsia" w:hAnsiTheme="minorEastAsia" w:cstheme="minorEastAsia"/>
          <w:i w:val="0"/>
          <w:iCs w:val="0"/>
          <w:caps w:val="0"/>
          <w:color w:val="333333"/>
          <w:spacing w:val="8"/>
          <w:sz w:val="28"/>
          <w:szCs w:val="28"/>
          <w:shd w:val="clear" w:fill="FFFFFF"/>
          <w:lang w:val="en-US" w:eastAsia="zh-CN"/>
        </w:rPr>
        <w:t xml:space="preserve">重庆鲁能巴蜀中学 初一29班 </w:t>
      </w:r>
      <w:bookmarkStart w:id="0" w:name="_GoBack"/>
      <w:bookmarkEnd w:id="0"/>
      <w:r>
        <w:rPr>
          <w:rFonts w:hint="eastAsia" w:asciiTheme="minorEastAsia" w:hAnsiTheme="minorEastAsia" w:cstheme="minorEastAsia"/>
          <w:i w:val="0"/>
          <w:iCs w:val="0"/>
          <w:caps w:val="0"/>
          <w:color w:val="333333"/>
          <w:spacing w:val="8"/>
          <w:sz w:val="28"/>
          <w:szCs w:val="28"/>
          <w:shd w:val="clear" w:fill="FFFFFF"/>
          <w:lang w:val="en-US" w:eastAsia="zh-CN"/>
        </w:rPr>
        <w:t>李好棋</w:t>
      </w:r>
    </w:p>
    <w:sectPr>
      <w:pgSz w:w="11906" w:h="16838"/>
      <w:pgMar w:top="1383"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WMzMzFiMzNlZWJhMTAwZGVkZGEyYmRjNGIyNjliOWEifQ=="/>
  </w:docVars>
  <w:rsids>
    <w:rsidRoot w:val="11262B1D"/>
    <w:rsid w:val="11262B1D"/>
    <w:rsid w:val="14F34EA0"/>
    <w:rsid w:val="20AC2578"/>
    <w:rsid w:val="3AF60545"/>
    <w:rsid w:val="4AFB68F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qFormat/>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812</Words>
  <Characters>832</Characters>
  <Lines>0</Lines>
  <Paragraphs>0</Paragraphs>
  <TotalTime>267</TotalTime>
  <ScaleCrop>false</ScaleCrop>
  <LinksUpToDate>false</LinksUpToDate>
  <CharactersWithSpaces>853</CharactersWithSpaces>
  <Application>WPS Office_11.1.0.12358_F1E327BC-269C-435d-A152-05C5408002CA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2022-10-04T05:10:00Z</dcterms:created>
  <dc:creator>Administrator</dc:creator>
  <cp:lastModifiedBy>mac</cp:lastModifiedBy>
  <dcterms:modified xsi:type="dcterms:W3CDTF">2022-10-07T09:01:53Z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2052-11.1.0.12358</vt:lpwstr>
  </property>
  <property fmtid="{D5CDD505-2E9C-101B-9397-08002B2CF9AE}" pid="3" name="ICV">
    <vt:lpwstr>23DD9FECE8B34128B93CD5C62C49E16B</vt:lpwstr>
  </property>
</Properties>
</file>