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992FC" w14:textId="1E964935" w:rsidR="00132727" w:rsidRDefault="00132727" w:rsidP="00132727">
      <w:pPr>
        <w:pStyle w:val="1"/>
        <w:jc w:val="center"/>
      </w:pPr>
      <w:r>
        <w:rPr>
          <w:rFonts w:hint="eastAsia"/>
        </w:rPr>
        <w:t>８１６地下核工程参观报告</w:t>
      </w:r>
    </w:p>
    <w:p w14:paraId="728C59C9" w14:textId="29E1AD80" w:rsidR="002B42DE" w:rsidRPr="002B42DE" w:rsidRDefault="00132727" w:rsidP="00132727">
      <w:pPr>
        <w:widowControl/>
        <w:shd w:val="clear" w:color="auto" w:fill="FFFFFF"/>
        <w:spacing w:after="225" w:line="220" w:lineRule="exact"/>
        <w:jc w:val="left"/>
        <w:rPr>
          <w:rFonts w:ascii="Microsoft YaHei Light" w:eastAsia="Microsoft YaHei Light" w:hAnsi="Microsoft YaHei Light" w:cs="Arial"/>
          <w:color w:val="333333"/>
          <w:kern w:val="0"/>
          <w:szCs w:val="21"/>
        </w:rPr>
      </w:pPr>
      <w:r>
        <w:rPr>
          <w:rFonts w:ascii="Microsoft YaHei Light" w:eastAsia="Microsoft YaHei Light" w:hAnsi="Microsoft YaHei Light" w:cs="Arial" w:hint="eastAsia"/>
          <w:color w:val="333333"/>
          <w:kern w:val="0"/>
          <w:szCs w:val="21"/>
        </w:rPr>
        <w:t xml:space="preserve">　　</w:t>
      </w:r>
      <w:r w:rsidR="002B42DE" w:rsidRPr="002B42DE">
        <w:rPr>
          <w:rFonts w:ascii="Microsoft YaHei Light" w:eastAsia="Microsoft YaHei Light" w:hAnsi="Microsoft YaHei Light" w:cs="Arial"/>
          <w:color w:val="333333"/>
          <w:kern w:val="0"/>
          <w:szCs w:val="21"/>
        </w:rPr>
        <w:t>1967年，一支神秘的工程兵部队秘密进驻涪陵深山，开挖地下核工厂。所建造的为生产</w:t>
      </w:r>
      <w:r w:rsidR="008D32A0" w:rsidRPr="008A2331">
        <w:rPr>
          <w:rFonts w:ascii="Microsoft YaHei Light" w:eastAsia="Microsoft YaHei Light" w:hAnsi="Microsoft YaHei Light" w:cs="Arial" w:hint="eastAsia"/>
          <w:color w:val="333333"/>
          <w:kern w:val="0"/>
          <w:szCs w:val="21"/>
        </w:rPr>
        <w:t>原子弹</w:t>
      </w:r>
      <w:r w:rsidR="002B42DE" w:rsidRPr="002B42DE">
        <w:rPr>
          <w:rFonts w:ascii="Microsoft YaHei Light" w:eastAsia="Microsoft YaHei Light" w:hAnsi="Microsoft YaHei Light" w:cs="Arial"/>
          <w:color w:val="333333"/>
          <w:kern w:val="0"/>
          <w:szCs w:val="21"/>
        </w:rPr>
        <w:t>服务的</w:t>
      </w:r>
      <w:r w:rsidR="008D32A0" w:rsidRPr="008A2331">
        <w:rPr>
          <w:rFonts w:ascii="Microsoft YaHei Light" w:eastAsia="Microsoft YaHei Light" w:hAnsi="Microsoft YaHei Light" w:cs="Arial" w:hint="eastAsia"/>
          <w:color w:val="333333"/>
          <w:kern w:val="0"/>
          <w:szCs w:val="21"/>
        </w:rPr>
        <w:t>重庆</w:t>
      </w:r>
      <w:r w:rsidR="002B42DE" w:rsidRPr="002B42DE">
        <w:rPr>
          <w:rFonts w:ascii="Microsoft YaHei Light" w:eastAsia="Microsoft YaHei Light" w:hAnsi="Microsoft YaHei Light" w:cs="Arial"/>
          <w:color w:val="333333"/>
          <w:kern w:val="0"/>
          <w:szCs w:val="21"/>
        </w:rPr>
        <w:t>816地下核工厂是"世界第一人工洞体"，工程总投资7.4亿元。至1984年停建时，已完成85%的建筑工程、60%的安装工程。2002年4月国防科工委下达解密令--816地下巨型核军工洞重见世人。2010年，"816工程"首次作为</w:t>
      </w:r>
      <w:r w:rsidR="008D32A0" w:rsidRPr="008A2331">
        <w:rPr>
          <w:rFonts w:ascii="Microsoft YaHei Light" w:eastAsia="Microsoft YaHei Light" w:hAnsi="Microsoft YaHei Light" w:cs="Arial" w:hint="eastAsia"/>
          <w:color w:val="333333"/>
          <w:kern w:val="0"/>
          <w:szCs w:val="21"/>
        </w:rPr>
        <w:t>景点</w:t>
      </w:r>
      <w:r w:rsidR="002B42DE" w:rsidRPr="002B42DE">
        <w:rPr>
          <w:rFonts w:ascii="Microsoft YaHei Light" w:eastAsia="Microsoft YaHei Light" w:hAnsi="Microsoft YaHei Light" w:cs="Arial"/>
          <w:color w:val="333333"/>
          <w:kern w:val="0"/>
          <w:szCs w:val="21"/>
        </w:rPr>
        <w:t>向游客部分开放。随后，为了进一步完善升级景区设施，2015年涪陵区政府对"816工程"进行为期一年的全封闭打造。2016年9月25日，休整一年后重新开门迎客。</w:t>
      </w:r>
    </w:p>
    <w:p w14:paraId="0C88EE9E" w14:textId="1972DED9" w:rsidR="002B42DE" w:rsidRPr="008A2331" w:rsidRDefault="00132727" w:rsidP="008A2331">
      <w:pPr>
        <w:widowControl/>
        <w:shd w:val="clear" w:color="auto" w:fill="FFFFFF"/>
        <w:spacing w:after="225" w:line="220" w:lineRule="exact"/>
        <w:ind w:firstLine="480"/>
        <w:jc w:val="left"/>
        <w:rPr>
          <w:rFonts w:ascii="Microsoft YaHei Light" w:eastAsia="Microsoft YaHei Light" w:hAnsi="Microsoft YaHei Light" w:cs="Arial"/>
          <w:color w:val="333333"/>
          <w:kern w:val="0"/>
          <w:szCs w:val="21"/>
        </w:rPr>
      </w:pPr>
      <w:r w:rsidRPr="00132727">
        <w:rPr>
          <w:rFonts w:ascii="Microsoft YaHei Light" w:eastAsia="Microsoft YaHei Light" w:hAnsi="Microsoft YaHei Light" w:cs="Arial" w:hint="eastAsia"/>
          <w:b/>
          <w:bCs/>
          <w:color w:val="000000" w:themeColor="text1"/>
          <w:kern w:val="0"/>
          <w:szCs w:val="21"/>
        </w:rPr>
        <w:t>历史背景</w:t>
      </w:r>
      <w:r>
        <w:rPr>
          <w:rFonts w:ascii="Microsoft YaHei Light" w:eastAsia="Microsoft YaHei Light" w:hAnsi="Microsoft YaHei Light" w:cs="Arial" w:hint="eastAsia"/>
          <w:b/>
          <w:bCs/>
          <w:color w:val="000000" w:themeColor="text1"/>
          <w:kern w:val="0"/>
          <w:szCs w:val="21"/>
        </w:rPr>
        <w:t>：</w:t>
      </w:r>
      <w:r w:rsidR="002B42DE" w:rsidRPr="002B42DE">
        <w:rPr>
          <w:rFonts w:ascii="Microsoft YaHei Light" w:eastAsia="Microsoft YaHei Light" w:hAnsi="Microsoft YaHei Light" w:cs="Arial"/>
          <w:color w:val="333333"/>
          <w:kern w:val="0"/>
          <w:szCs w:val="21"/>
        </w:rPr>
        <w:t>1958年中苏决裂，1964年8月2日北部湾事件爆发,美国驱逐舰马克多斯号与越南海军鱼雷舰发生激战，并延烧到中国南部地区。毛泽东随后在中共中央书记处会议上两次指出，中国经济命脉都集中在大城市和沿海地区，不利于备战，各省要建立自己的战略后方</w:t>
      </w:r>
      <w:bookmarkStart w:id="0" w:name="5440051-5678375-1_2"/>
      <w:bookmarkEnd w:id="0"/>
      <w:r w:rsidR="002B42DE" w:rsidRPr="008A2331">
        <w:rPr>
          <w:rFonts w:ascii="Microsoft YaHei Light" w:eastAsia="Microsoft YaHei Light" w:hAnsi="Microsoft YaHei Light" w:cs="Arial" w:hint="eastAsia"/>
          <w:color w:val="333333"/>
          <w:kern w:val="0"/>
          <w:szCs w:val="21"/>
        </w:rPr>
        <w:t>。</w:t>
      </w:r>
    </w:p>
    <w:p w14:paraId="1AEA7C7E" w14:textId="691F604D" w:rsidR="002B42DE" w:rsidRPr="002B42DE" w:rsidRDefault="002B42DE" w:rsidP="00171998">
      <w:pPr>
        <w:widowControl/>
        <w:shd w:val="clear" w:color="auto" w:fill="FFFFFF"/>
        <w:spacing w:after="225" w:line="220" w:lineRule="exact"/>
        <w:ind w:firstLine="480"/>
        <w:jc w:val="left"/>
        <w:rPr>
          <w:rFonts w:ascii="Microsoft YaHei Light" w:eastAsia="Microsoft YaHei Light" w:hAnsi="Microsoft YaHei Light" w:cs="Arial"/>
          <w:color w:val="333333"/>
          <w:kern w:val="0"/>
          <w:szCs w:val="21"/>
        </w:rPr>
      </w:pPr>
      <w:r w:rsidRPr="002B42DE">
        <w:rPr>
          <w:rFonts w:ascii="Microsoft YaHei Light" w:eastAsia="Microsoft YaHei Light" w:hAnsi="Microsoft YaHei Light" w:cs="Arial" w:hint="eastAsia"/>
          <w:b/>
          <w:bCs/>
          <w:color w:val="000000" w:themeColor="text1"/>
          <w:kern w:val="0"/>
          <w:szCs w:val="21"/>
        </w:rPr>
        <w:t>选址批复</w:t>
      </w:r>
      <w:r w:rsidR="00171998">
        <w:rPr>
          <w:rFonts w:ascii="Microsoft YaHei Light" w:eastAsia="Microsoft YaHei Light" w:hAnsi="Microsoft YaHei Light" w:cs="Arial" w:hint="eastAsia"/>
          <w:color w:val="333333"/>
          <w:kern w:val="0"/>
          <w:szCs w:val="21"/>
        </w:rPr>
        <w:t>：</w:t>
      </w:r>
      <w:r w:rsidRPr="002B42DE">
        <w:rPr>
          <w:rFonts w:ascii="Microsoft YaHei Light" w:eastAsia="Microsoft YaHei Light" w:hAnsi="Microsoft YaHei Light" w:cs="Arial"/>
          <w:color w:val="333333"/>
          <w:kern w:val="0"/>
          <w:szCs w:val="21"/>
        </w:rPr>
        <w:t>1966年，</w:t>
      </w:r>
      <w:r w:rsidR="00132727">
        <w:rPr>
          <w:rFonts w:ascii="Microsoft YaHei Light" w:eastAsia="Microsoft YaHei Light" w:hAnsi="Microsoft YaHei Light" w:cs="Arial" w:hint="eastAsia"/>
          <w:color w:val="333333"/>
          <w:kern w:val="0"/>
          <w:szCs w:val="21"/>
        </w:rPr>
        <w:t>周恩来</w:t>
      </w:r>
      <w:r w:rsidRPr="002B42DE">
        <w:rPr>
          <w:rFonts w:ascii="Microsoft YaHei Light" w:eastAsia="Microsoft YaHei Light" w:hAnsi="Microsoft YaHei Light" w:cs="Arial"/>
          <w:color w:val="333333"/>
          <w:kern w:val="0"/>
          <w:szCs w:val="21"/>
        </w:rPr>
        <w:t>批准在涪陵白涛建造中国第二个核原料工业基地--"</w:t>
      </w:r>
      <w:r w:rsidR="00132727">
        <w:rPr>
          <w:rFonts w:ascii="Microsoft YaHei Light" w:eastAsia="Microsoft YaHei Light" w:hAnsi="Microsoft YaHei Light" w:cs="Arial" w:hint="eastAsia"/>
          <w:color w:val="333333"/>
          <w:kern w:val="0"/>
          <w:szCs w:val="21"/>
        </w:rPr>
        <w:t>三线建设</w:t>
      </w:r>
      <w:r w:rsidR="00132727" w:rsidRPr="002B42DE">
        <w:rPr>
          <w:rFonts w:ascii="Microsoft YaHei Light" w:eastAsia="Microsoft YaHei Light" w:hAnsi="Microsoft YaHei Light" w:cs="Arial"/>
          <w:color w:val="333333"/>
          <w:kern w:val="0"/>
          <w:szCs w:val="21"/>
        </w:rPr>
        <w:t xml:space="preserve"> </w:t>
      </w:r>
      <w:r w:rsidRPr="002B42DE">
        <w:rPr>
          <w:rFonts w:ascii="Microsoft YaHei Light" w:eastAsia="Microsoft YaHei Light" w:hAnsi="Microsoft YaHei Light" w:cs="Arial"/>
          <w:color w:val="333333"/>
          <w:kern w:val="0"/>
          <w:szCs w:val="21"/>
        </w:rPr>
        <w:t>"进洞的</w:t>
      </w:r>
      <w:r w:rsidR="00132727">
        <w:rPr>
          <w:rFonts w:ascii="Microsoft YaHei Light" w:eastAsia="Microsoft YaHei Light" w:hAnsi="Microsoft YaHei Light" w:cs="Arial" w:hint="eastAsia"/>
          <w:color w:val="333333"/>
          <w:kern w:val="0"/>
          <w:szCs w:val="21"/>
        </w:rPr>
        <w:t>原子能</w:t>
      </w:r>
      <w:r w:rsidRPr="002B42DE">
        <w:rPr>
          <w:rFonts w:ascii="Microsoft YaHei Light" w:eastAsia="Microsoft YaHei Light" w:hAnsi="Microsoft YaHei Light" w:cs="Arial"/>
          <w:color w:val="333333"/>
          <w:kern w:val="0"/>
          <w:szCs w:val="21"/>
        </w:rPr>
        <w:t>反应堆及化学后处理工程，即为制造原子弹提供核原料的地下核工厂，中央军委特调8342部队担负主要施工任务。这被列为绝密级军事机密。</w:t>
      </w:r>
      <w:bookmarkStart w:id="1" w:name="5440051-5678375-1_3"/>
      <w:bookmarkEnd w:id="1"/>
      <w:r w:rsidRPr="002B42DE">
        <w:rPr>
          <w:rFonts w:ascii="Microsoft YaHei Light" w:eastAsia="Microsoft YaHei Light" w:hAnsi="Microsoft YaHei Light" w:cs="Arial"/>
          <w:color w:val="333333"/>
          <w:kern w:val="0"/>
          <w:szCs w:val="21"/>
        </w:rPr>
        <w:t>建厂伊始，816工程便作为国家高度保密的军工单位，816当时对外称是"国营建新化工机械厂"，厂区有一个团的部队负责警卫，建设地点也绝不</w:t>
      </w:r>
      <w:hyperlink r:id="rId8" w:history="1">
        <w:r w:rsidRPr="002B42DE">
          <w:rPr>
            <w:rFonts w:ascii="Microsoft YaHei Light" w:eastAsia="Microsoft YaHei Light" w:hAnsi="Microsoft YaHei Light" w:cs="Arial"/>
            <w:color w:val="000000"/>
            <w:kern w:val="0"/>
            <w:szCs w:val="21"/>
            <w:bdr w:val="none" w:sz="0" w:space="0" w:color="auto" w:frame="1"/>
            <w:shd w:val="clear" w:color="auto" w:fill="FAFAFA"/>
          </w:rPr>
          <w:t>重回816</w:t>
        </w:r>
      </w:hyperlink>
      <w:r w:rsidRPr="002B42DE">
        <w:rPr>
          <w:rFonts w:ascii="Microsoft YaHei Light" w:eastAsia="Microsoft YaHei Light" w:hAnsi="Microsoft YaHei Light" w:cs="Arial"/>
          <w:color w:val="333333"/>
          <w:kern w:val="0"/>
          <w:szCs w:val="21"/>
        </w:rPr>
        <w:t>允许外泄，通讯地址只能写重庆市4513信箱，职工家属不能进厂，职工只能回家探视亲属。</w:t>
      </w:r>
    </w:p>
    <w:p w14:paraId="4F1795A8" w14:textId="696ACCFD" w:rsidR="002B42DE" w:rsidRPr="004F07BC" w:rsidRDefault="002B42DE" w:rsidP="00132727">
      <w:pPr>
        <w:widowControl/>
        <w:shd w:val="clear" w:color="auto" w:fill="FFFFFF"/>
        <w:spacing w:after="225" w:line="220" w:lineRule="exact"/>
        <w:ind w:firstLine="480"/>
        <w:jc w:val="left"/>
        <w:rPr>
          <w:rFonts w:ascii="Microsoft YaHei Light" w:eastAsia="Microsoft YaHei Light" w:hAnsi="Microsoft YaHei Light" w:cs="Arial"/>
          <w:b/>
          <w:bCs/>
          <w:color w:val="333333"/>
          <w:kern w:val="0"/>
          <w:szCs w:val="21"/>
        </w:rPr>
      </w:pPr>
      <w:r w:rsidRPr="002B42DE">
        <w:rPr>
          <w:rFonts w:ascii="Microsoft YaHei Light" w:eastAsia="Microsoft YaHei Light" w:hAnsi="Microsoft YaHei Light" w:cs="Arial"/>
          <w:color w:val="333333"/>
          <w:kern w:val="0"/>
          <w:szCs w:val="21"/>
        </w:rPr>
        <w:t>816工程位于涪陵白涛镇，这是乌江边上仅几千人口的一个小镇，为了保密，凡是有"问题"的人一律迁出，白涛的地名也随之从地图上消失。1967年2月，工程兵第54师所属三个团入川，承担起西南三线816工程的建设任务。1970年，54师参加</w:t>
      </w:r>
      <w:r w:rsidR="00132727">
        <w:rPr>
          <w:rFonts w:ascii="Microsoft YaHei Light" w:eastAsia="Microsoft YaHei Light" w:hAnsi="Microsoft YaHei Light" w:cs="Arial" w:hint="eastAsia"/>
          <w:color w:val="333333"/>
          <w:kern w:val="0"/>
          <w:szCs w:val="21"/>
        </w:rPr>
        <w:t>“</w:t>
      </w:r>
      <w:r w:rsidRPr="002B42DE">
        <w:rPr>
          <w:rFonts w:ascii="Microsoft YaHei Light" w:eastAsia="Microsoft YaHei Light" w:hAnsi="Microsoft YaHei Light" w:cs="Arial"/>
          <w:color w:val="333333"/>
          <w:kern w:val="0"/>
          <w:szCs w:val="21"/>
        </w:rPr>
        <w:t>抗美援越</w:t>
      </w:r>
      <w:r w:rsidR="00132727">
        <w:rPr>
          <w:rFonts w:ascii="Microsoft YaHei Light" w:eastAsia="Microsoft YaHei Light" w:hAnsi="Microsoft YaHei Light" w:cs="Arial" w:hint="eastAsia"/>
          <w:color w:val="333333"/>
          <w:kern w:val="0"/>
          <w:szCs w:val="21"/>
        </w:rPr>
        <w:t>”</w:t>
      </w:r>
      <w:r w:rsidRPr="002B42DE">
        <w:rPr>
          <w:rFonts w:ascii="Microsoft YaHei Light" w:eastAsia="Microsoft YaHei Light" w:hAnsi="Microsoft YaHei Light" w:cs="Arial"/>
          <w:color w:val="333333"/>
          <w:kern w:val="0"/>
          <w:szCs w:val="21"/>
        </w:rPr>
        <w:t>的一个团和留在酒泉基地的一个团全部归建。国家核能工业部也陆续派出三个建筑公司，主要任务是架桥铺路、建厂房和住宅区。</w:t>
      </w:r>
      <w:r w:rsidR="008D32A0" w:rsidRPr="008A2331">
        <w:rPr>
          <w:rFonts w:ascii="Microsoft YaHei Light" w:eastAsia="Microsoft YaHei Light" w:hAnsi="Microsoft YaHei Light" w:cs="Arial" w:hint="eastAsia"/>
          <w:color w:val="333333"/>
          <w:kern w:val="0"/>
          <w:szCs w:val="21"/>
        </w:rPr>
        <w:t>涪陵区</w:t>
      </w:r>
      <w:r w:rsidRPr="002B42DE">
        <w:rPr>
          <w:rFonts w:ascii="Microsoft YaHei Light" w:eastAsia="Microsoft YaHei Light" w:hAnsi="Microsoft YaHei Light" w:cs="Arial"/>
          <w:color w:val="333333"/>
          <w:kern w:val="0"/>
          <w:szCs w:val="21"/>
        </w:rPr>
        <w:t>县调配的民工又有1万人左右，加上从全国征调的人才和老厂转调的技术尖子也近1万人。在这个名不见经传的小山沟里，一下聚集了将近6万人。</w:t>
      </w:r>
      <w:bookmarkStart w:id="2" w:name="5440051-5678375-1_4"/>
      <w:bookmarkEnd w:id="2"/>
    </w:p>
    <w:p w14:paraId="2E497577" w14:textId="5CC25835" w:rsidR="002B42DE" w:rsidRPr="002B42DE" w:rsidRDefault="002B42DE" w:rsidP="004F07BC">
      <w:pPr>
        <w:widowControl/>
        <w:shd w:val="clear" w:color="auto" w:fill="FFFFFF"/>
        <w:spacing w:after="225" w:line="220" w:lineRule="exact"/>
        <w:ind w:firstLine="480"/>
        <w:jc w:val="left"/>
        <w:rPr>
          <w:rFonts w:ascii="Microsoft YaHei Light" w:eastAsia="Microsoft YaHei Light" w:hAnsi="Microsoft YaHei Light" w:cs="Arial"/>
          <w:b/>
          <w:bCs/>
          <w:color w:val="333333"/>
          <w:kern w:val="0"/>
          <w:szCs w:val="21"/>
        </w:rPr>
      </w:pPr>
      <w:r w:rsidRPr="002B42DE">
        <w:rPr>
          <w:rFonts w:ascii="Microsoft YaHei Light" w:eastAsia="Microsoft YaHei Light" w:hAnsi="Microsoft YaHei Light" w:cs="Arial" w:hint="eastAsia"/>
          <w:b/>
          <w:bCs/>
          <w:color w:val="333333"/>
          <w:kern w:val="0"/>
          <w:szCs w:val="21"/>
        </w:rPr>
        <w:t>停建封闭</w:t>
      </w:r>
      <w:r w:rsidR="004F07BC">
        <w:rPr>
          <w:rFonts w:ascii="Microsoft YaHei Light" w:eastAsia="Microsoft YaHei Light" w:hAnsi="Microsoft YaHei Light" w:cs="Arial" w:hint="eastAsia"/>
          <w:b/>
          <w:bCs/>
          <w:color w:val="333333"/>
          <w:kern w:val="0"/>
          <w:szCs w:val="21"/>
        </w:rPr>
        <w:t>：</w:t>
      </w:r>
      <w:r w:rsidRPr="002B42DE">
        <w:rPr>
          <w:rFonts w:ascii="Microsoft YaHei Light" w:eastAsia="Microsoft YaHei Light" w:hAnsi="Microsoft YaHei Light" w:cs="Arial"/>
          <w:color w:val="333333"/>
          <w:kern w:val="0"/>
          <w:szCs w:val="21"/>
        </w:rPr>
        <w:t>1984年2月，由于国际形势的变化，"816工程"被封闭了起来，始终没有正式投入过生产。再后来，"816工程"中的极小一部分洞体被中国核工业建峰化工总厂作为物资仓库加以利用。</w:t>
      </w:r>
    </w:p>
    <w:p w14:paraId="5825387B" w14:textId="42F93461" w:rsidR="002B42DE" w:rsidRPr="008A2331" w:rsidRDefault="002B42DE" w:rsidP="008A2331">
      <w:pPr>
        <w:widowControl/>
        <w:shd w:val="clear" w:color="auto" w:fill="FFFFFF"/>
        <w:spacing w:after="225" w:line="220" w:lineRule="exact"/>
        <w:ind w:firstLine="480"/>
        <w:jc w:val="left"/>
        <w:rPr>
          <w:rFonts w:ascii="Microsoft YaHei Light" w:eastAsia="Microsoft YaHei Light" w:hAnsi="Microsoft YaHei Light" w:cs="Arial"/>
          <w:color w:val="333333"/>
          <w:kern w:val="0"/>
          <w:szCs w:val="21"/>
        </w:rPr>
      </w:pPr>
      <w:r w:rsidRPr="002B42DE">
        <w:rPr>
          <w:rFonts w:ascii="Microsoft YaHei Light" w:eastAsia="Microsoft YaHei Light" w:hAnsi="Microsoft YaHei Light" w:cs="Arial"/>
          <w:color w:val="333333"/>
          <w:kern w:val="0"/>
          <w:szCs w:val="21"/>
        </w:rPr>
        <w:t>停建时工程已完成大半</w:t>
      </w:r>
      <w:r w:rsidR="004F07BC">
        <w:rPr>
          <w:rFonts w:ascii="Microsoft YaHei Light" w:eastAsia="Microsoft YaHei Light" w:hAnsi="Microsoft YaHei Light" w:cs="Arial" w:hint="eastAsia"/>
          <w:color w:val="333333"/>
          <w:kern w:val="0"/>
          <w:szCs w:val="21"/>
        </w:rPr>
        <w:t>，</w:t>
      </w:r>
      <w:r w:rsidRPr="002B42DE">
        <w:rPr>
          <w:rFonts w:ascii="Microsoft YaHei Light" w:eastAsia="Microsoft YaHei Light" w:hAnsi="Microsoft YaHei Light" w:cs="Arial"/>
          <w:color w:val="333333"/>
          <w:kern w:val="0"/>
          <w:szCs w:val="21"/>
        </w:rPr>
        <w:t>1982年接到缓建指示时，816厂</w:t>
      </w:r>
      <w:r w:rsidR="004F07BC">
        <w:rPr>
          <w:rFonts w:ascii="Microsoft YaHei Light" w:eastAsia="Microsoft YaHei Light" w:hAnsi="Microsoft YaHei Light" w:cs="Arial" w:hint="eastAsia"/>
          <w:color w:val="333333"/>
          <w:kern w:val="0"/>
          <w:szCs w:val="21"/>
        </w:rPr>
        <w:t>房</w:t>
      </w:r>
      <w:r w:rsidRPr="002B42DE">
        <w:rPr>
          <w:rFonts w:ascii="Microsoft YaHei Light" w:eastAsia="Microsoft YaHei Light" w:hAnsi="Microsoft YaHei Light" w:cs="Arial"/>
          <w:color w:val="333333"/>
          <w:kern w:val="0"/>
          <w:szCs w:val="21"/>
        </w:rPr>
        <w:t>已完成85%的建筑工程、60%的安装工程、总投资达7.4</w:t>
      </w:r>
      <w:r w:rsidR="004F07BC">
        <w:rPr>
          <w:rFonts w:ascii="Microsoft YaHei Light" w:eastAsia="Microsoft YaHei Light" w:hAnsi="Microsoft YaHei Light" w:cs="Arial" w:hint="eastAsia"/>
          <w:color w:val="333333"/>
          <w:kern w:val="0"/>
          <w:szCs w:val="21"/>
        </w:rPr>
        <w:t>６</w:t>
      </w:r>
      <w:r w:rsidRPr="002B42DE">
        <w:rPr>
          <w:rFonts w:ascii="Microsoft YaHei Light" w:eastAsia="Microsoft YaHei Light" w:hAnsi="Microsoft YaHei Light" w:cs="Arial"/>
          <w:color w:val="333333"/>
          <w:kern w:val="0"/>
          <w:szCs w:val="21"/>
        </w:rPr>
        <w:t>亿元人民币。</w:t>
      </w:r>
      <w:bookmarkStart w:id="3" w:name="5440051-5678375-1_5"/>
      <w:bookmarkEnd w:id="3"/>
    </w:p>
    <w:p w14:paraId="7CBD1CA7" w14:textId="37EDBD3B" w:rsidR="002B42DE" w:rsidRPr="004F07BC" w:rsidRDefault="002B42DE" w:rsidP="004F07BC">
      <w:pPr>
        <w:widowControl/>
        <w:shd w:val="clear" w:color="auto" w:fill="FFFFFF"/>
        <w:spacing w:after="225" w:line="220" w:lineRule="exact"/>
        <w:ind w:firstLine="480"/>
        <w:jc w:val="left"/>
        <w:rPr>
          <w:rFonts w:ascii="Microsoft YaHei Light" w:eastAsia="Microsoft YaHei Light" w:hAnsi="Microsoft YaHei Light" w:cs="Arial"/>
          <w:b/>
          <w:bCs/>
          <w:color w:val="333333"/>
          <w:kern w:val="0"/>
          <w:szCs w:val="21"/>
        </w:rPr>
      </w:pPr>
      <w:r w:rsidRPr="002B42DE">
        <w:rPr>
          <w:rFonts w:ascii="Microsoft YaHei Light" w:eastAsia="Microsoft YaHei Light" w:hAnsi="Microsoft YaHei Light" w:cs="Arial" w:hint="eastAsia"/>
          <w:b/>
          <w:bCs/>
          <w:color w:val="333333"/>
          <w:kern w:val="0"/>
          <w:szCs w:val="21"/>
        </w:rPr>
        <w:t>解密开放</w:t>
      </w:r>
      <w:r w:rsidR="004F07BC">
        <w:rPr>
          <w:rFonts w:ascii="Microsoft YaHei Light" w:eastAsia="Microsoft YaHei Light" w:hAnsi="Microsoft YaHei Light" w:cs="Arial" w:hint="eastAsia"/>
          <w:b/>
          <w:bCs/>
          <w:color w:val="333333"/>
          <w:kern w:val="0"/>
          <w:szCs w:val="21"/>
        </w:rPr>
        <w:t>：</w:t>
      </w:r>
      <w:r w:rsidRPr="002B42DE">
        <w:rPr>
          <w:rFonts w:ascii="Microsoft YaHei Light" w:eastAsia="Microsoft YaHei Light" w:hAnsi="Microsoft YaHei Light" w:cs="Arial"/>
          <w:color w:val="333333"/>
          <w:kern w:val="0"/>
          <w:szCs w:val="21"/>
        </w:rPr>
        <w:t>2002年4月8日，国防科工委以科工密办(2002)14号文同意对816工程解密。经过几年的酝酿筹备，2010年4月底，作为世界第一大人工洞体、中国唯一解密核反应堆，816洞体工程的部分区域，开始成为旅游项目 。</w:t>
      </w:r>
      <w:bookmarkStart w:id="4" w:name="5440051-5678375-2"/>
      <w:bookmarkEnd w:id="4"/>
    </w:p>
    <w:p w14:paraId="064F0A26" w14:textId="538AF16D" w:rsidR="002B42DE" w:rsidRPr="004F07BC" w:rsidRDefault="002B42DE" w:rsidP="004F07BC">
      <w:pPr>
        <w:widowControl/>
        <w:shd w:val="clear" w:color="auto" w:fill="FFFFFF"/>
        <w:spacing w:after="225" w:line="220" w:lineRule="exact"/>
        <w:ind w:firstLine="480"/>
        <w:jc w:val="left"/>
        <w:rPr>
          <w:rFonts w:ascii="Microsoft YaHei Light" w:eastAsia="Microsoft YaHei Light" w:hAnsi="Microsoft YaHei Light" w:cs="Arial"/>
          <w:b/>
          <w:bCs/>
          <w:color w:val="333333"/>
          <w:kern w:val="0"/>
          <w:szCs w:val="21"/>
        </w:rPr>
      </w:pPr>
      <w:r w:rsidRPr="002B42DE">
        <w:rPr>
          <w:rFonts w:ascii="Microsoft YaHei Light" w:eastAsia="Microsoft YaHei Light" w:hAnsi="Microsoft YaHei Light" w:cs="Arial" w:hint="eastAsia"/>
          <w:b/>
          <w:bCs/>
          <w:color w:val="000000"/>
          <w:kern w:val="0"/>
          <w:szCs w:val="21"/>
        </w:rPr>
        <w:t>建筑布局</w:t>
      </w:r>
      <w:r w:rsidR="004F07BC">
        <w:rPr>
          <w:rFonts w:ascii="Microsoft YaHei Light" w:eastAsia="Microsoft YaHei Light" w:hAnsi="Microsoft YaHei Light" w:cs="Arial" w:hint="eastAsia"/>
          <w:b/>
          <w:bCs/>
          <w:color w:val="333333"/>
          <w:kern w:val="0"/>
          <w:szCs w:val="21"/>
        </w:rPr>
        <w:t>：</w:t>
      </w:r>
      <w:r w:rsidRPr="002B42DE">
        <w:rPr>
          <w:rFonts w:ascii="Microsoft YaHei Light" w:eastAsia="Microsoft YaHei Light" w:hAnsi="Microsoft YaHei Light" w:cs="Arial"/>
          <w:color w:val="333333"/>
          <w:kern w:val="0"/>
          <w:szCs w:val="21"/>
        </w:rPr>
        <w:t>816地下核工程总建筑面积10.4万平方米，大型洞室有18个，道路、导洞、支洞、隧道及竖井等达到130条，所有洞体的轴向线长叠加达20余公里，其中，最大洞室高达79.6米，侧墙开挖跨度为25.2米，拱顶跨度为31.2米，面积为1.3万平方米。这样"洞中有楼、楼中有洞，洞中有河"的工程设计在1978年曾获国家科技大会奖集体奖。</w:t>
      </w:r>
      <w:hyperlink r:id="rId9" w:history="1">
        <w:r w:rsidRPr="002B42DE">
          <w:rPr>
            <w:rFonts w:ascii="Microsoft YaHei Light" w:eastAsia="Microsoft YaHei Light" w:hAnsi="Microsoft YaHei Light" w:cs="Arial"/>
            <w:color w:val="000000"/>
            <w:kern w:val="0"/>
            <w:szCs w:val="21"/>
            <w:bdr w:val="none" w:sz="0" w:space="0" w:color="auto" w:frame="1"/>
            <w:shd w:val="clear" w:color="auto" w:fill="FAFAFA"/>
          </w:rPr>
          <w:t>下核工程</w:t>
        </w:r>
      </w:hyperlink>
      <w:bookmarkStart w:id="5" w:name="5440051-5678375-3"/>
      <w:bookmarkStart w:id="6" w:name="5440051-5678375-3_1"/>
      <w:bookmarkEnd w:id="5"/>
      <w:bookmarkEnd w:id="6"/>
      <w:r w:rsidR="008D32A0" w:rsidRPr="008A2331">
        <w:rPr>
          <w:rFonts w:ascii="Microsoft YaHei Light" w:eastAsia="Microsoft YaHei Light" w:hAnsi="Microsoft YaHei Light" w:cs="Arial" w:hint="eastAsia"/>
          <w:color w:val="333333"/>
          <w:kern w:val="0"/>
          <w:szCs w:val="21"/>
        </w:rPr>
        <w:t>折叠</w:t>
      </w:r>
      <w:r w:rsidRPr="002B42DE">
        <w:rPr>
          <w:rFonts w:ascii="Microsoft YaHei Light" w:eastAsia="Microsoft YaHei Light" w:hAnsi="Microsoft YaHei Light" w:cs="Arial" w:hint="eastAsia"/>
          <w:color w:val="333333"/>
          <w:kern w:val="0"/>
          <w:szCs w:val="21"/>
        </w:rPr>
        <w:t>山体外景</w:t>
      </w:r>
      <w:r w:rsidRPr="002B42DE">
        <w:rPr>
          <w:rFonts w:ascii="Microsoft YaHei Light" w:eastAsia="Microsoft YaHei Light" w:hAnsi="Microsoft YaHei Light" w:cs="Arial"/>
          <w:color w:val="333333"/>
          <w:kern w:val="0"/>
          <w:szCs w:val="21"/>
        </w:rPr>
        <w:t>军工洞体紧靠乌江，背靠</w:t>
      </w:r>
      <w:r w:rsidR="00132727">
        <w:rPr>
          <w:rFonts w:ascii="Microsoft YaHei Light" w:eastAsia="Microsoft YaHei Light" w:hAnsi="Microsoft YaHei Light" w:cs="Arial" w:hint="eastAsia"/>
          <w:color w:val="333333"/>
          <w:kern w:val="0"/>
          <w:szCs w:val="21"/>
        </w:rPr>
        <w:t>武陵山</w:t>
      </w:r>
      <w:r w:rsidRPr="002B42DE">
        <w:rPr>
          <w:rFonts w:ascii="Microsoft YaHei Light" w:eastAsia="Microsoft YaHei Light" w:hAnsi="Microsoft YaHei Light" w:cs="Arial"/>
          <w:color w:val="333333"/>
          <w:kern w:val="0"/>
          <w:szCs w:val="21"/>
        </w:rPr>
        <w:t>。山高林密的小山包下，隐匿着工程浩大的地下核工厂，但从外貌看，除笔直高大的排风烟囱外，看不出任何工程的痕迹。</w:t>
      </w:r>
      <w:bookmarkStart w:id="7" w:name="5440051-5678375-3_2"/>
      <w:bookmarkEnd w:id="7"/>
      <w:r w:rsidRPr="002B42DE">
        <w:rPr>
          <w:rFonts w:ascii="Microsoft YaHei Light" w:eastAsia="Microsoft YaHei Light" w:hAnsi="Microsoft YaHei Light" w:cs="Arial"/>
          <w:color w:val="333333"/>
          <w:kern w:val="0"/>
          <w:szCs w:val="21"/>
        </w:rPr>
        <w:t>为修建该工程，整座大山被挖空，洞厅共9层高达79.6米，总长24公里。洞体施工挖出的石方量有151万方米，如果将这些石渣筑成一米见方的石墙，可长达1500公里;山体周围共有大小19个洞口，根据不同规划，人员出入口、汽车通行洞、排风洞、排水沟、仓库等应有尽有;里面共有大小洞室18个，道路、导洞、支洞、隧道等130多条。</w:t>
      </w:r>
      <w:bookmarkStart w:id="8" w:name="5440051-5678375-4"/>
      <w:bookmarkEnd w:id="8"/>
    </w:p>
    <w:p w14:paraId="5ECC2896" w14:textId="44542AC2" w:rsidR="008D32A0" w:rsidRPr="008A2331" w:rsidRDefault="002B42DE" w:rsidP="004F07BC">
      <w:pPr>
        <w:widowControl/>
        <w:shd w:val="clear" w:color="auto" w:fill="FFFFFF"/>
        <w:spacing w:line="220" w:lineRule="exact"/>
        <w:ind w:firstLine="480"/>
        <w:jc w:val="left"/>
        <w:rPr>
          <w:rFonts w:ascii="Microsoft YaHei Light" w:eastAsia="Microsoft YaHei Light" w:hAnsi="Microsoft YaHei Light" w:cs="Arial"/>
          <w:color w:val="333333"/>
          <w:kern w:val="0"/>
          <w:szCs w:val="21"/>
        </w:rPr>
      </w:pPr>
      <w:r w:rsidRPr="002B42DE">
        <w:rPr>
          <w:rFonts w:ascii="Microsoft YaHei Light" w:eastAsia="Microsoft YaHei Light" w:hAnsi="Microsoft YaHei Light" w:cs="Arial" w:hint="eastAsia"/>
          <w:color w:val="333333"/>
          <w:kern w:val="0"/>
          <w:szCs w:val="21"/>
        </w:rPr>
        <w:t>主厂房</w:t>
      </w:r>
      <w:r w:rsidR="004F07BC">
        <w:rPr>
          <w:rFonts w:ascii="Microsoft YaHei Light" w:eastAsia="Microsoft YaHei Light" w:hAnsi="Microsoft YaHei Light" w:cs="Arial" w:hint="eastAsia"/>
          <w:color w:val="333333"/>
          <w:kern w:val="0"/>
          <w:szCs w:val="21"/>
        </w:rPr>
        <w:t>：</w:t>
      </w:r>
      <w:r w:rsidRPr="002B42DE">
        <w:rPr>
          <w:rFonts w:ascii="Microsoft YaHei Light" w:eastAsia="Microsoft YaHei Light" w:hAnsi="Microsoft YaHei Light" w:cs="Arial"/>
          <w:color w:val="333333"/>
          <w:kern w:val="0"/>
          <w:szCs w:val="21"/>
        </w:rPr>
        <w:t>核洞内最大洞室为反应堆主厂房，侧墙开挖跨度为25.2米，拱顶跨度为31.2米，高69米，总面积1.3万平方米，</w:t>
      </w:r>
      <w:r w:rsidR="00132727">
        <w:rPr>
          <w:rFonts w:ascii="Microsoft YaHei Light" w:eastAsia="Microsoft YaHei Light" w:hAnsi="Microsoft YaHei Light" w:cs="Arial" w:hint="eastAsia"/>
          <w:color w:val="333333"/>
          <w:kern w:val="0"/>
          <w:szCs w:val="21"/>
        </w:rPr>
        <w:t>核反应堆</w:t>
      </w:r>
      <w:r w:rsidRPr="002B42DE">
        <w:rPr>
          <w:rFonts w:ascii="Microsoft YaHei Light" w:eastAsia="Microsoft YaHei Light" w:hAnsi="Microsoft YaHei Light" w:cs="Arial"/>
          <w:color w:val="333333"/>
          <w:kern w:val="0"/>
          <w:szCs w:val="21"/>
        </w:rPr>
        <w:t>大厅从3层直通9层。</w:t>
      </w:r>
    </w:p>
    <w:p w14:paraId="7EA4419C" w14:textId="77777777" w:rsidR="004F07BC" w:rsidRDefault="002B42DE" w:rsidP="004F07BC">
      <w:pPr>
        <w:widowControl/>
        <w:shd w:val="clear" w:color="auto" w:fill="FFFFFF"/>
        <w:spacing w:after="225" w:line="220" w:lineRule="exact"/>
        <w:ind w:firstLine="480"/>
        <w:jc w:val="left"/>
        <w:rPr>
          <w:rFonts w:ascii="Microsoft YaHei Light" w:eastAsia="Microsoft YaHei Light" w:hAnsi="Microsoft YaHei Light" w:cs="Arial"/>
          <w:color w:val="333333"/>
          <w:kern w:val="0"/>
          <w:szCs w:val="21"/>
        </w:rPr>
      </w:pPr>
      <w:r w:rsidRPr="002B42DE">
        <w:rPr>
          <w:rFonts w:ascii="Microsoft YaHei Light" w:eastAsia="Microsoft YaHei Light" w:hAnsi="Microsoft YaHei Light" w:cs="Arial" w:hint="eastAsia"/>
          <w:color w:val="333333"/>
          <w:kern w:val="0"/>
          <w:szCs w:val="21"/>
        </w:rPr>
        <w:t>反应大厅</w:t>
      </w:r>
      <w:r w:rsidR="004F07BC">
        <w:rPr>
          <w:rFonts w:ascii="Microsoft YaHei Light" w:eastAsia="Microsoft YaHei Light" w:hAnsi="Microsoft YaHei Light" w:cs="Arial" w:hint="eastAsia"/>
          <w:color w:val="333333"/>
          <w:kern w:val="0"/>
          <w:szCs w:val="21"/>
        </w:rPr>
        <w:t>：</w:t>
      </w:r>
      <w:r w:rsidRPr="002B42DE">
        <w:rPr>
          <w:rFonts w:ascii="Microsoft YaHei Light" w:eastAsia="Microsoft YaHei Light" w:hAnsi="Microsoft YaHei Light" w:cs="Arial"/>
          <w:color w:val="333333"/>
          <w:kern w:val="0"/>
          <w:szCs w:val="21"/>
        </w:rPr>
        <w:t>位于8层的核反应堆大厅，二三十米高的大厅内，当年反应堆的支架部分依然保存，将近1米宽的"工"</w:t>
      </w:r>
      <w:hyperlink r:id="rId10" w:history="1">
        <w:r w:rsidRPr="002B42DE">
          <w:rPr>
            <w:rFonts w:ascii="Microsoft YaHei Light" w:eastAsia="Microsoft YaHei Light" w:hAnsi="Microsoft YaHei Light" w:cs="Arial"/>
            <w:color w:val="000000"/>
            <w:kern w:val="0"/>
            <w:szCs w:val="21"/>
            <w:bdr w:val="none" w:sz="0" w:space="0" w:color="auto" w:frame="1"/>
            <w:shd w:val="clear" w:color="auto" w:fill="FAFAFA"/>
          </w:rPr>
          <w:t>816地下核工程大门</w:t>
        </w:r>
      </w:hyperlink>
      <w:r w:rsidRPr="002B42DE">
        <w:rPr>
          <w:rFonts w:ascii="Microsoft YaHei Light" w:eastAsia="Microsoft YaHei Light" w:hAnsi="Microsoft YaHei Light" w:cs="Arial"/>
          <w:color w:val="333333"/>
          <w:kern w:val="0"/>
          <w:szCs w:val="21"/>
        </w:rPr>
        <w:t>型钢做成的支架，绕成一个正四方型，支架下诺大的工艺管的圆形插孔密密麻麻，有1984个工艺管道，旁边1米多宽防辐射沟内，铺满了从云南运来的</w:t>
      </w:r>
      <w:r w:rsidR="00132727">
        <w:rPr>
          <w:rFonts w:ascii="Microsoft YaHei Light" w:eastAsia="Microsoft YaHei Light" w:hAnsi="Microsoft YaHei Light" w:cs="Arial" w:hint="eastAsia"/>
          <w:color w:val="333333"/>
          <w:kern w:val="0"/>
          <w:szCs w:val="21"/>
        </w:rPr>
        <w:t>重晶</w:t>
      </w:r>
      <w:r w:rsidRPr="002B42DE">
        <w:rPr>
          <w:rFonts w:ascii="Microsoft YaHei Light" w:eastAsia="Microsoft YaHei Light" w:hAnsi="Microsoft YaHei Light" w:cs="Arial"/>
          <w:color w:val="333333"/>
          <w:kern w:val="0"/>
          <w:szCs w:val="21"/>
        </w:rPr>
        <w:t>沙，空荡荡的大厅顶部，布满了圆形的窟窿，每个直径有10厘米</w:t>
      </w:r>
      <w:r w:rsidRPr="002B42DE">
        <w:rPr>
          <w:rFonts w:ascii="Microsoft YaHei Light" w:eastAsia="Microsoft YaHei Light" w:hAnsi="Microsoft YaHei Light" w:cs="Arial"/>
          <w:color w:val="333333"/>
          <w:kern w:val="0"/>
          <w:szCs w:val="21"/>
        </w:rPr>
        <w:lastRenderedPageBreak/>
        <w:t>左右。就在反应大厅四周的墙上布有两层钢制的走廊，乳白色油漆漆成的墙面依然闪闪发亮。厚重的铁大门足足有两寸厚。</w:t>
      </w:r>
      <w:bookmarkStart w:id="9" w:name="5440051-5678375-4_3"/>
      <w:bookmarkEnd w:id="9"/>
    </w:p>
    <w:p w14:paraId="1B26189A" w14:textId="7E75F268" w:rsidR="008D32A0" w:rsidRPr="008A2331" w:rsidRDefault="002B42DE" w:rsidP="004F07BC">
      <w:pPr>
        <w:widowControl/>
        <w:shd w:val="clear" w:color="auto" w:fill="FFFFFF"/>
        <w:spacing w:after="225" w:line="220" w:lineRule="exact"/>
        <w:ind w:firstLine="480"/>
        <w:jc w:val="left"/>
        <w:rPr>
          <w:rFonts w:ascii="Microsoft YaHei Light" w:eastAsia="Microsoft YaHei Light" w:hAnsi="Microsoft YaHei Light" w:cs="Arial"/>
          <w:color w:val="333333"/>
          <w:kern w:val="0"/>
          <w:szCs w:val="21"/>
        </w:rPr>
      </w:pPr>
      <w:r w:rsidRPr="002B42DE">
        <w:rPr>
          <w:rFonts w:ascii="Microsoft YaHei Light" w:eastAsia="Microsoft YaHei Light" w:hAnsi="Microsoft YaHei Light" w:cs="Arial" w:hint="eastAsia"/>
          <w:color w:val="333333"/>
          <w:kern w:val="0"/>
          <w:szCs w:val="21"/>
        </w:rPr>
        <w:t>反应大锅</w:t>
      </w:r>
      <w:r w:rsidR="004F07BC">
        <w:rPr>
          <w:rFonts w:ascii="Microsoft YaHei Light" w:eastAsia="Microsoft YaHei Light" w:hAnsi="Microsoft YaHei Light" w:cs="Arial" w:hint="eastAsia"/>
          <w:color w:val="333333"/>
          <w:kern w:val="0"/>
          <w:szCs w:val="21"/>
        </w:rPr>
        <w:t>：</w:t>
      </w:r>
      <w:r w:rsidRPr="002B42DE">
        <w:rPr>
          <w:rFonts w:ascii="Microsoft YaHei Light" w:eastAsia="Microsoft YaHei Light" w:hAnsi="Microsoft YaHei Light" w:cs="Arial"/>
          <w:color w:val="333333"/>
          <w:kern w:val="0"/>
          <w:szCs w:val="21"/>
        </w:rPr>
        <w:t>核反应堆大厅的底部，也就是816核军工洞内的三层，走过一个狭窄的回廊，穿过一个弯着腰才能进入的两寸多厚的铁门，有一个圆形锅状的池子。该池子的上口直径在20米左右，深有5米，有负责正常生产的生产泵、负责调控温度的控制泵以及可对"失控"者及时制止的安全泵等。</w:t>
      </w:r>
      <w:bookmarkStart w:id="10" w:name="5440051-5678375-4_4"/>
      <w:bookmarkEnd w:id="10"/>
    </w:p>
    <w:p w14:paraId="57239B45" w14:textId="5A3B9B5A" w:rsidR="002B42DE" w:rsidRPr="002B42DE" w:rsidRDefault="002B42DE" w:rsidP="004F07BC">
      <w:pPr>
        <w:widowControl/>
        <w:shd w:val="clear" w:color="auto" w:fill="FFFFFF"/>
        <w:spacing w:after="225" w:line="220" w:lineRule="exact"/>
        <w:ind w:firstLine="480"/>
        <w:jc w:val="left"/>
        <w:rPr>
          <w:rFonts w:ascii="Microsoft YaHei Light" w:eastAsia="Microsoft YaHei Light" w:hAnsi="Microsoft YaHei Light" w:cs="Arial"/>
          <w:color w:val="333333"/>
          <w:kern w:val="0"/>
          <w:szCs w:val="21"/>
        </w:rPr>
      </w:pPr>
      <w:r w:rsidRPr="002B42DE">
        <w:rPr>
          <w:rFonts w:ascii="Microsoft YaHei Light" w:eastAsia="Microsoft YaHei Light" w:hAnsi="Microsoft YaHei Light" w:cs="Arial" w:hint="eastAsia"/>
          <w:color w:val="333333"/>
          <w:kern w:val="0"/>
          <w:szCs w:val="21"/>
        </w:rPr>
        <w:t>中央控制室</w:t>
      </w:r>
      <w:r w:rsidR="004F07BC">
        <w:rPr>
          <w:rFonts w:ascii="Microsoft YaHei Light" w:eastAsia="Microsoft YaHei Light" w:hAnsi="Microsoft YaHei Light" w:cs="Arial" w:hint="eastAsia"/>
          <w:color w:val="333333"/>
          <w:kern w:val="0"/>
          <w:szCs w:val="21"/>
        </w:rPr>
        <w:t>：</w:t>
      </w:r>
      <w:r w:rsidRPr="002B42DE">
        <w:rPr>
          <w:rFonts w:ascii="Microsoft YaHei Light" w:eastAsia="Microsoft YaHei Light" w:hAnsi="Microsoft YaHei Light" w:cs="Arial"/>
          <w:color w:val="333333"/>
          <w:kern w:val="0"/>
          <w:szCs w:val="21"/>
        </w:rPr>
        <w:t>位于9层的中央控制室，大厅中央放着一个灰色的控制台，控制台上写着"出厂日期:1980年7月，中华人民共和国长城开关制造厂"的字样，顶上一个1983年造的紫光灯依然亮着。最让人吃惊的是控制室的计算机系统，占了三面墙，面积达150平方米左右，计算机高达两米左右，中间许多电线裸露在空空的铁制架子上，一张发黄的装置显示屏的产品证明书上，写着制造日期:1978年6月30日。几个直径两米左右的圆形显示屏上，有各个部位的分布标志。洞内四季恒温，温度均在25</w:t>
      </w:r>
      <w:r w:rsidRPr="002B42DE">
        <w:rPr>
          <w:rFonts w:ascii="Microsoft YaHei Light" w:eastAsia="Microsoft YaHei Light" w:hAnsi="Microsoft YaHei Light" w:cs="宋体" w:hint="eastAsia"/>
          <w:color w:val="333333"/>
          <w:kern w:val="0"/>
          <w:szCs w:val="21"/>
        </w:rPr>
        <w:t>℃</w:t>
      </w:r>
      <w:r w:rsidRPr="002B42DE">
        <w:rPr>
          <w:rFonts w:ascii="Microsoft YaHei Light" w:eastAsia="Microsoft YaHei Light" w:hAnsi="Microsoft YaHei Light" w:cs="Arial"/>
          <w:color w:val="333333"/>
          <w:kern w:val="0"/>
          <w:szCs w:val="21"/>
        </w:rPr>
        <w:t>左右。</w:t>
      </w:r>
    </w:p>
    <w:p w14:paraId="608AE1FE" w14:textId="2694BE94" w:rsidR="00E01B2C" w:rsidRPr="008A2331" w:rsidRDefault="003F5EB4">
      <w:pPr>
        <w:rPr>
          <w:rFonts w:ascii="Microsoft YaHei Light" w:eastAsia="Microsoft YaHei Light" w:hAnsi="Microsoft YaHei Light"/>
          <w:szCs w:val="21"/>
        </w:rPr>
      </w:pPr>
      <w:r>
        <w:rPr>
          <w:rFonts w:ascii="Microsoft YaHei Light" w:eastAsia="Microsoft YaHei Light" w:hAnsi="Microsoft YaHei Light"/>
          <w:noProof/>
          <w:szCs w:val="21"/>
        </w:rPr>
        <w:drawing>
          <wp:inline distT="0" distB="0" distL="0" distR="0" wp14:anchorId="0C0DBEFB" wp14:editId="741D937D">
            <wp:extent cx="5319395" cy="2202512"/>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60618" cy="2219581"/>
                    </a:xfrm>
                    <a:prstGeom prst="rect">
                      <a:avLst/>
                    </a:prstGeom>
                    <a:noFill/>
                    <a:ln>
                      <a:noFill/>
                    </a:ln>
                  </pic:spPr>
                </pic:pic>
              </a:graphicData>
            </a:graphic>
          </wp:inline>
        </w:drawing>
      </w:r>
      <w:r>
        <w:rPr>
          <w:rFonts w:ascii="Microsoft YaHei Light" w:eastAsia="Microsoft YaHei Light" w:hAnsi="Microsoft YaHei Light"/>
          <w:noProof/>
          <w:szCs w:val="21"/>
        </w:rPr>
        <w:drawing>
          <wp:inline distT="0" distB="0" distL="0" distR="0" wp14:anchorId="1D8D7C7F" wp14:editId="4D440993">
            <wp:extent cx="5319395" cy="2494280"/>
            <wp:effectExtent l="0" t="0" r="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64797" cy="2515569"/>
                    </a:xfrm>
                    <a:prstGeom prst="rect">
                      <a:avLst/>
                    </a:prstGeom>
                    <a:noFill/>
                    <a:ln>
                      <a:noFill/>
                    </a:ln>
                  </pic:spPr>
                </pic:pic>
              </a:graphicData>
            </a:graphic>
          </wp:inline>
        </w:drawing>
      </w:r>
      <w:r w:rsidR="00FE475B">
        <w:rPr>
          <w:rFonts w:ascii="Microsoft YaHei Light" w:eastAsia="Microsoft YaHei Light" w:hAnsi="Microsoft YaHei Light"/>
          <w:noProof/>
          <w:szCs w:val="21"/>
        </w:rPr>
        <w:lastRenderedPageBreak/>
        <w:drawing>
          <wp:inline distT="0" distB="0" distL="0" distR="0" wp14:anchorId="4C093BCE" wp14:editId="27A79CEF">
            <wp:extent cx="5263515" cy="2560126"/>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8084" cy="2567212"/>
                    </a:xfrm>
                    <a:prstGeom prst="rect">
                      <a:avLst/>
                    </a:prstGeom>
                    <a:noFill/>
                    <a:ln>
                      <a:noFill/>
                    </a:ln>
                  </pic:spPr>
                </pic:pic>
              </a:graphicData>
            </a:graphic>
          </wp:inline>
        </w:drawing>
      </w:r>
      <w:r w:rsidR="00FE475B">
        <w:rPr>
          <w:rFonts w:ascii="Microsoft YaHei Light" w:eastAsia="Microsoft YaHei Light" w:hAnsi="Microsoft YaHei Light"/>
          <w:noProof/>
          <w:szCs w:val="21"/>
        </w:rPr>
        <w:drawing>
          <wp:inline distT="0" distB="0" distL="0" distR="0" wp14:anchorId="22E0AF03" wp14:editId="59A8CA04">
            <wp:extent cx="5263515" cy="2663687"/>
            <wp:effectExtent l="0" t="0" r="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84633" cy="2674374"/>
                    </a:xfrm>
                    <a:prstGeom prst="rect">
                      <a:avLst/>
                    </a:prstGeom>
                    <a:noFill/>
                    <a:ln>
                      <a:noFill/>
                    </a:ln>
                  </pic:spPr>
                </pic:pic>
              </a:graphicData>
            </a:graphic>
          </wp:inline>
        </w:drawing>
      </w:r>
      <w:r w:rsidR="00FE475B">
        <w:rPr>
          <w:rFonts w:ascii="Microsoft YaHei Light" w:eastAsia="Microsoft YaHei Light" w:hAnsi="Microsoft YaHei Light"/>
          <w:noProof/>
          <w:szCs w:val="21"/>
        </w:rPr>
        <w:drawing>
          <wp:inline distT="0" distB="0" distL="0" distR="0" wp14:anchorId="44FB5596" wp14:editId="0EE48B1D">
            <wp:extent cx="2822713" cy="3315091"/>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6125" cy="3448286"/>
                    </a:xfrm>
                    <a:prstGeom prst="rect">
                      <a:avLst/>
                    </a:prstGeom>
                    <a:noFill/>
                    <a:ln>
                      <a:noFill/>
                    </a:ln>
                  </pic:spPr>
                </pic:pic>
              </a:graphicData>
            </a:graphic>
          </wp:inline>
        </w:drawing>
      </w:r>
      <w:r w:rsidR="00FE475B">
        <w:rPr>
          <w:rFonts w:ascii="Microsoft YaHei Light" w:eastAsia="Microsoft YaHei Light" w:hAnsi="Microsoft YaHei Light"/>
          <w:noProof/>
          <w:szCs w:val="21"/>
        </w:rPr>
        <w:drawing>
          <wp:inline distT="0" distB="0" distL="0" distR="0" wp14:anchorId="4A220AFE" wp14:editId="7AFB0BBB">
            <wp:extent cx="2440802" cy="3296628"/>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2506171" cy="3384918"/>
                    </a:xfrm>
                    <a:prstGeom prst="rect">
                      <a:avLst/>
                    </a:prstGeom>
                    <a:noFill/>
                    <a:ln>
                      <a:noFill/>
                    </a:ln>
                  </pic:spPr>
                </pic:pic>
              </a:graphicData>
            </a:graphic>
          </wp:inline>
        </w:drawing>
      </w:r>
      <w:r w:rsidR="00FE475B">
        <w:rPr>
          <w:rFonts w:ascii="Microsoft YaHei Light" w:eastAsia="Microsoft YaHei Light" w:hAnsi="Microsoft YaHei Light"/>
          <w:noProof/>
          <w:szCs w:val="21"/>
        </w:rPr>
        <w:lastRenderedPageBreak/>
        <w:drawing>
          <wp:inline distT="0" distB="0" distL="0" distR="0" wp14:anchorId="232E4E44" wp14:editId="53D5B333">
            <wp:extent cx="2747478" cy="7139940"/>
            <wp:effectExtent l="0" t="0" r="0" b="38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68573" cy="7194759"/>
                    </a:xfrm>
                    <a:prstGeom prst="rect">
                      <a:avLst/>
                    </a:prstGeom>
                    <a:noFill/>
                    <a:ln>
                      <a:noFill/>
                    </a:ln>
                  </pic:spPr>
                </pic:pic>
              </a:graphicData>
            </a:graphic>
          </wp:inline>
        </w:drawing>
      </w:r>
      <w:r w:rsidR="00FE475B">
        <w:rPr>
          <w:rFonts w:ascii="Microsoft YaHei Light" w:eastAsia="Microsoft YaHei Light" w:hAnsi="Microsoft YaHei Light"/>
          <w:noProof/>
          <w:szCs w:val="21"/>
        </w:rPr>
        <w:drawing>
          <wp:inline distT="0" distB="0" distL="0" distR="0" wp14:anchorId="54431BE7" wp14:editId="45136080">
            <wp:extent cx="2480310" cy="7142072"/>
            <wp:effectExtent l="0" t="0" r="0" b="190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flipH="1">
                      <a:off x="0" y="0"/>
                      <a:ext cx="2480927" cy="7143850"/>
                    </a:xfrm>
                    <a:prstGeom prst="rect">
                      <a:avLst/>
                    </a:prstGeom>
                    <a:noFill/>
                    <a:ln>
                      <a:noFill/>
                    </a:ln>
                  </pic:spPr>
                </pic:pic>
              </a:graphicData>
            </a:graphic>
          </wp:inline>
        </w:drawing>
      </w:r>
    </w:p>
    <w:sectPr w:rsidR="00E01B2C" w:rsidRPr="008A233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4A558" w14:textId="77777777" w:rsidR="00455F84" w:rsidRDefault="00455F84" w:rsidP="00FE475B">
      <w:r>
        <w:separator/>
      </w:r>
    </w:p>
  </w:endnote>
  <w:endnote w:type="continuationSeparator" w:id="0">
    <w:p w14:paraId="24B6848C" w14:textId="77777777" w:rsidR="00455F84" w:rsidRDefault="00455F84" w:rsidP="00FE4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Microsoft YaHei Light">
    <w:altName w:val="微软雅黑"/>
    <w:charset w:val="86"/>
    <w:family w:val="swiss"/>
    <w:pitch w:val="variable"/>
    <w:sig w:usb0="80000287" w:usb1="2ACF0010" w:usb2="00000016" w:usb3="00000000" w:csb0="0004001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8EA7B" w14:textId="77777777" w:rsidR="00455F84" w:rsidRDefault="00455F84" w:rsidP="00FE475B">
      <w:r>
        <w:separator/>
      </w:r>
    </w:p>
  </w:footnote>
  <w:footnote w:type="continuationSeparator" w:id="0">
    <w:p w14:paraId="7BAB1812" w14:textId="77777777" w:rsidR="00455F84" w:rsidRDefault="00455F84" w:rsidP="00FE47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B44C0"/>
    <w:multiLevelType w:val="multilevel"/>
    <w:tmpl w:val="80F4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7805BC"/>
    <w:multiLevelType w:val="multilevel"/>
    <w:tmpl w:val="736C5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866673">
    <w:abstractNumId w:val="0"/>
  </w:num>
  <w:num w:numId="2" w16cid:durableId="20980148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2DE"/>
    <w:rsid w:val="00132727"/>
    <w:rsid w:val="00171998"/>
    <w:rsid w:val="002B42DE"/>
    <w:rsid w:val="003F5EB4"/>
    <w:rsid w:val="00455F84"/>
    <w:rsid w:val="004F07BC"/>
    <w:rsid w:val="008A2331"/>
    <w:rsid w:val="008D32A0"/>
    <w:rsid w:val="00E01B2C"/>
    <w:rsid w:val="00FE4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66876"/>
  <w15:chartTrackingRefBased/>
  <w15:docId w15:val="{A38A496A-3127-4EE7-9381-E14003BE7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A2331"/>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2B42DE"/>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link w:val="30"/>
    <w:uiPriority w:val="9"/>
    <w:qFormat/>
    <w:rsid w:val="002B42DE"/>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2B42DE"/>
    <w:rPr>
      <w:rFonts w:ascii="宋体" w:eastAsia="宋体" w:hAnsi="宋体" w:cs="宋体"/>
      <w:b/>
      <w:bCs/>
      <w:kern w:val="0"/>
      <w:sz w:val="36"/>
      <w:szCs w:val="36"/>
    </w:rPr>
  </w:style>
  <w:style w:type="character" w:customStyle="1" w:styleId="30">
    <w:name w:val="标题 3 字符"/>
    <w:basedOn w:val="a0"/>
    <w:link w:val="3"/>
    <w:uiPriority w:val="9"/>
    <w:rsid w:val="002B42DE"/>
    <w:rPr>
      <w:rFonts w:ascii="宋体" w:eastAsia="宋体" w:hAnsi="宋体" w:cs="宋体"/>
      <w:b/>
      <w:bCs/>
      <w:kern w:val="0"/>
      <w:sz w:val="27"/>
      <w:szCs w:val="27"/>
    </w:rPr>
  </w:style>
  <w:style w:type="paragraph" w:styleId="a3">
    <w:name w:val="Normal (Web)"/>
    <w:basedOn w:val="a"/>
    <w:uiPriority w:val="99"/>
    <w:semiHidden/>
    <w:unhideWhenUsed/>
    <w:rsid w:val="002B42DE"/>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2B42DE"/>
    <w:rPr>
      <w:color w:val="0000FF"/>
      <w:u w:val="single"/>
    </w:rPr>
  </w:style>
  <w:style w:type="paragraph" w:customStyle="1" w:styleId="cardlist-name">
    <w:name w:val="cardlist-name"/>
    <w:basedOn w:val="a"/>
    <w:rsid w:val="002B42DE"/>
    <w:pPr>
      <w:widowControl/>
      <w:spacing w:before="100" w:beforeAutospacing="1" w:after="100" w:afterAutospacing="1"/>
      <w:jc w:val="left"/>
    </w:pPr>
    <w:rPr>
      <w:rFonts w:ascii="宋体" w:eastAsia="宋体" w:hAnsi="宋体" w:cs="宋体"/>
      <w:kern w:val="0"/>
      <w:sz w:val="24"/>
      <w:szCs w:val="24"/>
    </w:rPr>
  </w:style>
  <w:style w:type="paragraph" w:customStyle="1" w:styleId="cardlist-value">
    <w:name w:val="cardlist-value"/>
    <w:basedOn w:val="a"/>
    <w:rsid w:val="002B42DE"/>
    <w:pPr>
      <w:widowControl/>
      <w:spacing w:before="100" w:beforeAutospacing="1" w:after="100" w:afterAutospacing="1"/>
      <w:jc w:val="left"/>
    </w:pPr>
    <w:rPr>
      <w:rFonts w:ascii="宋体" w:eastAsia="宋体" w:hAnsi="宋体" w:cs="宋体"/>
      <w:kern w:val="0"/>
      <w:sz w:val="24"/>
      <w:szCs w:val="24"/>
    </w:rPr>
  </w:style>
  <w:style w:type="character" w:styleId="a5">
    <w:name w:val="Emphasis"/>
    <w:basedOn w:val="a0"/>
    <w:uiPriority w:val="20"/>
    <w:qFormat/>
    <w:rsid w:val="002B42DE"/>
    <w:rPr>
      <w:i/>
      <w:iCs/>
    </w:rPr>
  </w:style>
  <w:style w:type="character" w:customStyle="1" w:styleId="opt">
    <w:name w:val="opt"/>
    <w:basedOn w:val="a0"/>
    <w:rsid w:val="002B42DE"/>
  </w:style>
  <w:style w:type="character" w:customStyle="1" w:styleId="show-img-bd">
    <w:name w:val="show-img-bd"/>
    <w:basedOn w:val="a0"/>
    <w:rsid w:val="002B42DE"/>
  </w:style>
  <w:style w:type="character" w:styleId="a6">
    <w:name w:val="Strong"/>
    <w:basedOn w:val="a0"/>
    <w:uiPriority w:val="22"/>
    <w:qFormat/>
    <w:rsid w:val="002B42DE"/>
    <w:rPr>
      <w:b/>
      <w:bCs/>
    </w:rPr>
  </w:style>
  <w:style w:type="character" w:customStyle="1" w:styleId="10">
    <w:name w:val="标题 1 字符"/>
    <w:basedOn w:val="a0"/>
    <w:link w:val="1"/>
    <w:uiPriority w:val="9"/>
    <w:rsid w:val="008A2331"/>
    <w:rPr>
      <w:b/>
      <w:bCs/>
      <w:kern w:val="44"/>
      <w:sz w:val="44"/>
      <w:szCs w:val="44"/>
    </w:rPr>
  </w:style>
  <w:style w:type="paragraph" w:styleId="a7">
    <w:name w:val="header"/>
    <w:basedOn w:val="a"/>
    <w:link w:val="a8"/>
    <w:uiPriority w:val="99"/>
    <w:unhideWhenUsed/>
    <w:rsid w:val="00FE475B"/>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FE475B"/>
    <w:rPr>
      <w:sz w:val="18"/>
      <w:szCs w:val="18"/>
    </w:rPr>
  </w:style>
  <w:style w:type="paragraph" w:styleId="a9">
    <w:name w:val="footer"/>
    <w:basedOn w:val="a"/>
    <w:link w:val="aa"/>
    <w:uiPriority w:val="99"/>
    <w:unhideWhenUsed/>
    <w:rsid w:val="00FE475B"/>
    <w:pPr>
      <w:tabs>
        <w:tab w:val="center" w:pos="4153"/>
        <w:tab w:val="right" w:pos="8306"/>
      </w:tabs>
      <w:snapToGrid w:val="0"/>
      <w:jc w:val="left"/>
    </w:pPr>
    <w:rPr>
      <w:sz w:val="18"/>
      <w:szCs w:val="18"/>
    </w:rPr>
  </w:style>
  <w:style w:type="character" w:customStyle="1" w:styleId="aa">
    <w:name w:val="页脚 字符"/>
    <w:basedOn w:val="a0"/>
    <w:link w:val="a9"/>
    <w:uiPriority w:val="99"/>
    <w:rsid w:val="00FE475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430243">
      <w:bodyDiv w:val="1"/>
      <w:marLeft w:val="0"/>
      <w:marRight w:val="0"/>
      <w:marTop w:val="0"/>
      <w:marBottom w:val="0"/>
      <w:divBdr>
        <w:top w:val="none" w:sz="0" w:space="0" w:color="auto"/>
        <w:left w:val="none" w:sz="0" w:space="0" w:color="auto"/>
        <w:bottom w:val="none" w:sz="0" w:space="0" w:color="auto"/>
        <w:right w:val="none" w:sz="0" w:space="0" w:color="auto"/>
      </w:divBdr>
      <w:divsChild>
        <w:div w:id="442386565">
          <w:marLeft w:val="0"/>
          <w:marRight w:val="0"/>
          <w:marTop w:val="0"/>
          <w:marBottom w:val="0"/>
          <w:divBdr>
            <w:top w:val="none" w:sz="0" w:space="0" w:color="auto"/>
            <w:left w:val="none" w:sz="0" w:space="0" w:color="auto"/>
            <w:bottom w:val="none" w:sz="0" w:space="0" w:color="auto"/>
            <w:right w:val="none" w:sz="0" w:space="0" w:color="auto"/>
          </w:divBdr>
          <w:divsChild>
            <w:div w:id="1470510301">
              <w:marLeft w:val="0"/>
              <w:marRight w:val="0"/>
              <w:marTop w:val="0"/>
              <w:marBottom w:val="0"/>
              <w:divBdr>
                <w:top w:val="none" w:sz="0" w:space="0" w:color="auto"/>
                <w:left w:val="none" w:sz="0" w:space="0" w:color="auto"/>
                <w:bottom w:val="none" w:sz="0" w:space="0" w:color="auto"/>
                <w:right w:val="none" w:sz="0" w:space="0" w:color="auto"/>
              </w:divBdr>
              <w:divsChild>
                <w:div w:id="26758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267542">
          <w:marLeft w:val="0"/>
          <w:marRight w:val="0"/>
          <w:marTop w:val="0"/>
          <w:marBottom w:val="0"/>
          <w:divBdr>
            <w:top w:val="none" w:sz="0" w:space="0" w:color="auto"/>
            <w:left w:val="none" w:sz="0" w:space="0" w:color="auto"/>
            <w:bottom w:val="none" w:sz="0" w:space="0" w:color="auto"/>
            <w:right w:val="none" w:sz="0" w:space="0" w:color="auto"/>
          </w:divBdr>
          <w:divsChild>
            <w:div w:id="1980457195">
              <w:marLeft w:val="0"/>
              <w:marRight w:val="0"/>
              <w:marTop w:val="0"/>
              <w:marBottom w:val="0"/>
              <w:divBdr>
                <w:top w:val="none" w:sz="0" w:space="0" w:color="auto"/>
                <w:left w:val="none" w:sz="0" w:space="0" w:color="auto"/>
                <w:bottom w:val="none" w:sz="0" w:space="0" w:color="auto"/>
                <w:right w:val="none" w:sz="0" w:space="0" w:color="auto"/>
              </w:divBdr>
              <w:divsChild>
                <w:div w:id="1868179205">
                  <w:marLeft w:val="0"/>
                  <w:marRight w:val="0"/>
                  <w:marTop w:val="0"/>
                  <w:marBottom w:val="0"/>
                  <w:divBdr>
                    <w:top w:val="none" w:sz="0" w:space="0" w:color="auto"/>
                    <w:left w:val="none" w:sz="0" w:space="0" w:color="auto"/>
                    <w:bottom w:val="none" w:sz="0" w:space="0" w:color="auto"/>
                    <w:right w:val="none" w:sz="0" w:space="0" w:color="auto"/>
                  </w:divBdr>
                  <w:divsChild>
                    <w:div w:id="573322970">
                      <w:marLeft w:val="0"/>
                      <w:marRight w:val="0"/>
                      <w:marTop w:val="0"/>
                      <w:marBottom w:val="0"/>
                      <w:divBdr>
                        <w:top w:val="none" w:sz="0" w:space="0" w:color="auto"/>
                        <w:left w:val="none" w:sz="0" w:space="0" w:color="auto"/>
                        <w:bottom w:val="none" w:sz="0" w:space="0" w:color="auto"/>
                        <w:right w:val="none" w:sz="0" w:space="0" w:color="auto"/>
                      </w:divBdr>
                      <w:divsChild>
                        <w:div w:id="1230726906">
                          <w:marLeft w:val="450"/>
                          <w:marRight w:val="450"/>
                          <w:marTop w:val="375"/>
                          <w:marBottom w:val="0"/>
                          <w:divBdr>
                            <w:top w:val="none" w:sz="0" w:space="0" w:color="auto"/>
                            <w:left w:val="none" w:sz="0" w:space="0" w:color="auto"/>
                            <w:bottom w:val="none" w:sz="0" w:space="0" w:color="auto"/>
                            <w:right w:val="none" w:sz="0" w:space="0" w:color="auto"/>
                          </w:divBdr>
                          <w:divsChild>
                            <w:div w:id="2120417555">
                              <w:marLeft w:val="0"/>
                              <w:marRight w:val="0"/>
                              <w:marTop w:val="150"/>
                              <w:marBottom w:val="150"/>
                              <w:divBdr>
                                <w:top w:val="single" w:sz="6" w:space="0" w:color="E6E6E6"/>
                                <w:left w:val="none" w:sz="0" w:space="0" w:color="auto"/>
                                <w:bottom w:val="single" w:sz="6" w:space="0" w:color="E6E6E6"/>
                                <w:right w:val="none" w:sz="0" w:space="0" w:color="auto"/>
                              </w:divBdr>
                              <w:divsChild>
                                <w:div w:id="1690448751">
                                  <w:marLeft w:val="0"/>
                                  <w:marRight w:val="0"/>
                                  <w:marTop w:val="0"/>
                                  <w:marBottom w:val="0"/>
                                  <w:divBdr>
                                    <w:top w:val="none" w:sz="0" w:space="0" w:color="auto"/>
                                    <w:left w:val="none" w:sz="0" w:space="0" w:color="auto"/>
                                    <w:bottom w:val="none" w:sz="0" w:space="0" w:color="auto"/>
                                    <w:right w:val="none" w:sz="0" w:space="0" w:color="auto"/>
                                  </w:divBdr>
                                </w:div>
                                <w:div w:id="771172822">
                                  <w:marLeft w:val="0"/>
                                  <w:marRight w:val="0"/>
                                  <w:marTop w:val="0"/>
                                  <w:marBottom w:val="0"/>
                                  <w:divBdr>
                                    <w:top w:val="none" w:sz="0" w:space="0" w:color="auto"/>
                                    <w:left w:val="none" w:sz="0" w:space="0" w:color="auto"/>
                                    <w:bottom w:val="none" w:sz="0" w:space="0" w:color="auto"/>
                                    <w:right w:val="none" w:sz="0" w:space="0" w:color="auto"/>
                                  </w:divBdr>
                                </w:div>
                                <w:div w:id="312025817">
                                  <w:marLeft w:val="0"/>
                                  <w:marRight w:val="0"/>
                                  <w:marTop w:val="0"/>
                                  <w:marBottom w:val="0"/>
                                  <w:divBdr>
                                    <w:top w:val="none" w:sz="0" w:space="0" w:color="auto"/>
                                    <w:left w:val="none" w:sz="0" w:space="0" w:color="auto"/>
                                    <w:bottom w:val="none" w:sz="0" w:space="0" w:color="auto"/>
                                    <w:right w:val="none" w:sz="0" w:space="0" w:color="auto"/>
                                  </w:divBdr>
                                </w:div>
                                <w:div w:id="1853908637">
                                  <w:marLeft w:val="0"/>
                                  <w:marRight w:val="0"/>
                                  <w:marTop w:val="0"/>
                                  <w:marBottom w:val="0"/>
                                  <w:divBdr>
                                    <w:top w:val="none" w:sz="0" w:space="0" w:color="auto"/>
                                    <w:left w:val="none" w:sz="0" w:space="0" w:color="auto"/>
                                    <w:bottom w:val="none" w:sz="0" w:space="0" w:color="auto"/>
                                    <w:right w:val="none" w:sz="0" w:space="0" w:color="auto"/>
                                  </w:divBdr>
                                </w:div>
                                <w:div w:id="1148281916">
                                  <w:marLeft w:val="0"/>
                                  <w:marRight w:val="0"/>
                                  <w:marTop w:val="0"/>
                                  <w:marBottom w:val="0"/>
                                  <w:divBdr>
                                    <w:top w:val="none" w:sz="0" w:space="0" w:color="auto"/>
                                    <w:left w:val="none" w:sz="0" w:space="0" w:color="auto"/>
                                    <w:bottom w:val="none" w:sz="0" w:space="0" w:color="auto"/>
                                    <w:right w:val="none" w:sz="0" w:space="0" w:color="auto"/>
                                  </w:divBdr>
                                </w:div>
                                <w:div w:id="1229146006">
                                  <w:marLeft w:val="0"/>
                                  <w:marRight w:val="0"/>
                                  <w:marTop w:val="0"/>
                                  <w:marBottom w:val="0"/>
                                  <w:divBdr>
                                    <w:top w:val="none" w:sz="0" w:space="0" w:color="auto"/>
                                    <w:left w:val="none" w:sz="0" w:space="0" w:color="auto"/>
                                    <w:bottom w:val="none" w:sz="0" w:space="0" w:color="auto"/>
                                    <w:right w:val="none" w:sz="0" w:space="0" w:color="auto"/>
                                  </w:divBdr>
                                </w:div>
                                <w:div w:id="1528250037">
                                  <w:marLeft w:val="0"/>
                                  <w:marRight w:val="0"/>
                                  <w:marTop w:val="0"/>
                                  <w:marBottom w:val="0"/>
                                  <w:divBdr>
                                    <w:top w:val="none" w:sz="0" w:space="0" w:color="auto"/>
                                    <w:left w:val="none" w:sz="0" w:space="0" w:color="auto"/>
                                    <w:bottom w:val="none" w:sz="0" w:space="0" w:color="auto"/>
                                    <w:right w:val="none" w:sz="0" w:space="0" w:color="auto"/>
                                  </w:divBdr>
                                </w:div>
                                <w:div w:id="964386671">
                                  <w:marLeft w:val="0"/>
                                  <w:marRight w:val="0"/>
                                  <w:marTop w:val="0"/>
                                  <w:marBottom w:val="0"/>
                                  <w:divBdr>
                                    <w:top w:val="none" w:sz="0" w:space="0" w:color="auto"/>
                                    <w:left w:val="none" w:sz="0" w:space="0" w:color="auto"/>
                                    <w:bottom w:val="none" w:sz="0" w:space="0" w:color="auto"/>
                                    <w:right w:val="none" w:sz="0" w:space="0" w:color="auto"/>
                                  </w:divBdr>
                                </w:div>
                                <w:div w:id="132639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260222">
                      <w:marLeft w:val="0"/>
                      <w:marRight w:val="0"/>
                      <w:marTop w:val="0"/>
                      <w:marBottom w:val="0"/>
                      <w:divBdr>
                        <w:top w:val="none" w:sz="0" w:space="0" w:color="auto"/>
                        <w:left w:val="none" w:sz="0" w:space="0" w:color="auto"/>
                        <w:bottom w:val="none" w:sz="0" w:space="0" w:color="auto"/>
                        <w:right w:val="none" w:sz="0" w:space="0" w:color="auto"/>
                      </w:divBdr>
                      <w:divsChild>
                        <w:div w:id="315498896">
                          <w:marLeft w:val="0"/>
                          <w:marRight w:val="0"/>
                          <w:marTop w:val="0"/>
                          <w:marBottom w:val="0"/>
                          <w:divBdr>
                            <w:top w:val="none" w:sz="0" w:space="0" w:color="auto"/>
                            <w:left w:val="none" w:sz="0" w:space="0" w:color="auto"/>
                            <w:bottom w:val="none" w:sz="0" w:space="0" w:color="auto"/>
                            <w:right w:val="none" w:sz="0" w:space="0" w:color="auto"/>
                          </w:divBdr>
                          <w:divsChild>
                            <w:div w:id="277026828">
                              <w:marLeft w:val="0"/>
                              <w:marRight w:val="0"/>
                              <w:marTop w:val="450"/>
                              <w:marBottom w:val="450"/>
                              <w:divBdr>
                                <w:top w:val="none" w:sz="0" w:space="0" w:color="auto"/>
                                <w:left w:val="none" w:sz="0" w:space="0" w:color="auto"/>
                                <w:bottom w:val="none" w:sz="0" w:space="0" w:color="auto"/>
                                <w:right w:val="none" w:sz="0" w:space="0" w:color="auto"/>
                              </w:divBdr>
                              <w:divsChild>
                                <w:div w:id="1517884989">
                                  <w:marLeft w:val="0"/>
                                  <w:marRight w:val="0"/>
                                  <w:marTop w:val="0"/>
                                  <w:marBottom w:val="0"/>
                                  <w:divBdr>
                                    <w:top w:val="none" w:sz="0" w:space="0" w:color="auto"/>
                                    <w:left w:val="none" w:sz="0" w:space="0" w:color="auto"/>
                                    <w:bottom w:val="none" w:sz="0" w:space="0" w:color="auto"/>
                                    <w:right w:val="none" w:sz="0" w:space="0" w:color="auto"/>
                                  </w:divBdr>
                                </w:div>
                                <w:div w:id="810169858">
                                  <w:marLeft w:val="0"/>
                                  <w:marRight w:val="0"/>
                                  <w:marTop w:val="0"/>
                                  <w:marBottom w:val="0"/>
                                  <w:divBdr>
                                    <w:top w:val="none" w:sz="0" w:space="0" w:color="auto"/>
                                    <w:left w:val="none" w:sz="0" w:space="0" w:color="auto"/>
                                    <w:bottom w:val="none" w:sz="0" w:space="0" w:color="auto"/>
                                    <w:right w:val="none" w:sz="0" w:space="0" w:color="auto"/>
                                  </w:divBdr>
                                </w:div>
                                <w:div w:id="1875800516">
                                  <w:marLeft w:val="0"/>
                                  <w:marRight w:val="0"/>
                                  <w:marTop w:val="0"/>
                                  <w:marBottom w:val="0"/>
                                  <w:divBdr>
                                    <w:top w:val="none" w:sz="0" w:space="0" w:color="auto"/>
                                    <w:left w:val="none" w:sz="0" w:space="0" w:color="auto"/>
                                    <w:bottom w:val="none" w:sz="0" w:space="0" w:color="auto"/>
                                    <w:right w:val="none" w:sz="0" w:space="0" w:color="auto"/>
                                  </w:divBdr>
                                </w:div>
                                <w:div w:id="477111395">
                                  <w:marLeft w:val="0"/>
                                  <w:marRight w:val="0"/>
                                  <w:marTop w:val="0"/>
                                  <w:marBottom w:val="0"/>
                                  <w:divBdr>
                                    <w:top w:val="none" w:sz="0" w:space="0" w:color="auto"/>
                                    <w:left w:val="none" w:sz="0" w:space="0" w:color="auto"/>
                                    <w:bottom w:val="none" w:sz="0" w:space="0" w:color="auto"/>
                                    <w:right w:val="none" w:sz="0" w:space="0" w:color="auto"/>
                                  </w:divBdr>
                                </w:div>
                                <w:div w:id="155925590">
                                  <w:marLeft w:val="0"/>
                                  <w:marRight w:val="0"/>
                                  <w:marTop w:val="0"/>
                                  <w:marBottom w:val="0"/>
                                  <w:divBdr>
                                    <w:top w:val="none" w:sz="0" w:space="0" w:color="auto"/>
                                    <w:left w:val="none" w:sz="0" w:space="0" w:color="auto"/>
                                    <w:bottom w:val="none" w:sz="0" w:space="0" w:color="auto"/>
                                    <w:right w:val="none" w:sz="0" w:space="0" w:color="auto"/>
                                  </w:divBdr>
                                </w:div>
                                <w:div w:id="1166938877">
                                  <w:marLeft w:val="0"/>
                                  <w:marRight w:val="0"/>
                                  <w:marTop w:val="0"/>
                                  <w:marBottom w:val="0"/>
                                  <w:divBdr>
                                    <w:top w:val="none" w:sz="0" w:space="0" w:color="auto"/>
                                    <w:left w:val="none" w:sz="0" w:space="0" w:color="auto"/>
                                    <w:bottom w:val="none" w:sz="0" w:space="0" w:color="auto"/>
                                    <w:right w:val="none" w:sz="0" w:space="0" w:color="auto"/>
                                  </w:divBdr>
                                </w:div>
                                <w:div w:id="188980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468802">
                      <w:marLeft w:val="0"/>
                      <w:marRight w:val="0"/>
                      <w:marTop w:val="0"/>
                      <w:marBottom w:val="0"/>
                      <w:divBdr>
                        <w:top w:val="none" w:sz="0" w:space="0" w:color="auto"/>
                        <w:left w:val="none" w:sz="0" w:space="0" w:color="auto"/>
                        <w:bottom w:val="none" w:sz="0" w:space="0" w:color="auto"/>
                        <w:right w:val="none" w:sz="0" w:space="0" w:color="auto"/>
                      </w:divBdr>
                      <w:divsChild>
                        <w:div w:id="1316688642">
                          <w:marLeft w:val="0"/>
                          <w:marRight w:val="0"/>
                          <w:marTop w:val="0"/>
                          <w:marBottom w:val="225"/>
                          <w:divBdr>
                            <w:top w:val="none" w:sz="0" w:space="0" w:color="auto"/>
                            <w:left w:val="none" w:sz="0" w:space="0" w:color="auto"/>
                            <w:bottom w:val="none" w:sz="0" w:space="0" w:color="auto"/>
                            <w:right w:val="none" w:sz="0" w:space="0" w:color="auto"/>
                          </w:divBdr>
                          <w:divsChild>
                            <w:div w:id="1616474025">
                              <w:marLeft w:val="0"/>
                              <w:marRight w:val="0"/>
                              <w:marTop w:val="0"/>
                              <w:marBottom w:val="0"/>
                              <w:divBdr>
                                <w:top w:val="none" w:sz="0" w:space="0" w:color="auto"/>
                                <w:left w:val="none" w:sz="0" w:space="0" w:color="auto"/>
                                <w:bottom w:val="none" w:sz="0" w:space="0" w:color="auto"/>
                                <w:right w:val="none" w:sz="0" w:space="0" w:color="auto"/>
                              </w:divBdr>
                              <w:divsChild>
                                <w:div w:id="409936184">
                                  <w:marLeft w:val="0"/>
                                  <w:marRight w:val="0"/>
                                  <w:marTop w:val="0"/>
                                  <w:marBottom w:val="0"/>
                                  <w:divBdr>
                                    <w:top w:val="none" w:sz="0" w:space="0" w:color="auto"/>
                                    <w:left w:val="none" w:sz="0" w:space="0" w:color="auto"/>
                                    <w:bottom w:val="none" w:sz="0" w:space="0" w:color="auto"/>
                                    <w:right w:val="none" w:sz="0" w:space="0" w:color="auto"/>
                                  </w:divBdr>
                                  <w:divsChild>
                                    <w:div w:id="1498884927">
                                      <w:marLeft w:val="0"/>
                                      <w:marRight w:val="0"/>
                                      <w:marTop w:val="0"/>
                                      <w:marBottom w:val="0"/>
                                      <w:divBdr>
                                        <w:top w:val="none" w:sz="0" w:space="0" w:color="auto"/>
                                        <w:left w:val="none" w:sz="0" w:space="0" w:color="auto"/>
                                        <w:bottom w:val="none" w:sz="0" w:space="0" w:color="auto"/>
                                        <w:right w:val="none" w:sz="0" w:space="0" w:color="auto"/>
                                      </w:divBdr>
                                    </w:div>
                                    <w:div w:id="661396492">
                                      <w:marLeft w:val="0"/>
                                      <w:marRight w:val="0"/>
                                      <w:marTop w:val="0"/>
                                      <w:marBottom w:val="0"/>
                                      <w:divBdr>
                                        <w:top w:val="none" w:sz="0" w:space="0" w:color="auto"/>
                                        <w:left w:val="none" w:sz="0" w:space="0" w:color="auto"/>
                                        <w:bottom w:val="none" w:sz="0" w:space="0" w:color="auto"/>
                                        <w:right w:val="none" w:sz="0" w:space="0" w:color="auto"/>
                                      </w:divBdr>
                                    </w:div>
                                    <w:div w:id="93792028">
                                      <w:marLeft w:val="0"/>
                                      <w:marRight w:val="0"/>
                                      <w:marTop w:val="0"/>
                                      <w:marBottom w:val="0"/>
                                      <w:divBdr>
                                        <w:top w:val="none" w:sz="0" w:space="0" w:color="auto"/>
                                        <w:left w:val="none" w:sz="0" w:space="0" w:color="auto"/>
                                        <w:bottom w:val="none" w:sz="0" w:space="0" w:color="auto"/>
                                        <w:right w:val="none" w:sz="0" w:space="0" w:color="auto"/>
                                      </w:divBdr>
                                    </w:div>
                                    <w:div w:id="2100832288">
                                      <w:marLeft w:val="0"/>
                                      <w:marRight w:val="0"/>
                                      <w:marTop w:val="0"/>
                                      <w:marBottom w:val="0"/>
                                      <w:divBdr>
                                        <w:top w:val="none" w:sz="0" w:space="0" w:color="auto"/>
                                        <w:left w:val="none" w:sz="0" w:space="0" w:color="auto"/>
                                        <w:bottom w:val="none" w:sz="0" w:space="0" w:color="auto"/>
                                        <w:right w:val="none" w:sz="0" w:space="0" w:color="auto"/>
                                      </w:divBdr>
                                    </w:div>
                                    <w:div w:id="1903448601">
                                      <w:marLeft w:val="0"/>
                                      <w:marRight w:val="0"/>
                                      <w:marTop w:val="0"/>
                                      <w:marBottom w:val="0"/>
                                      <w:divBdr>
                                        <w:top w:val="none" w:sz="0" w:space="0" w:color="auto"/>
                                        <w:left w:val="none" w:sz="0" w:space="0" w:color="auto"/>
                                        <w:bottom w:val="none" w:sz="0" w:space="0" w:color="auto"/>
                                        <w:right w:val="none" w:sz="0" w:space="0" w:color="auto"/>
                                      </w:divBdr>
                                    </w:div>
                                  </w:divsChild>
                                </w:div>
                                <w:div w:id="1845706174">
                                  <w:marLeft w:val="0"/>
                                  <w:marRight w:val="0"/>
                                  <w:marTop w:val="0"/>
                                  <w:marBottom w:val="0"/>
                                  <w:divBdr>
                                    <w:top w:val="none" w:sz="0" w:space="0" w:color="auto"/>
                                    <w:left w:val="none" w:sz="0" w:space="0" w:color="auto"/>
                                    <w:bottom w:val="none" w:sz="0" w:space="0" w:color="auto"/>
                                    <w:right w:val="none" w:sz="0" w:space="0" w:color="auto"/>
                                  </w:divBdr>
                                  <w:divsChild>
                                    <w:div w:id="2084526109">
                                      <w:marLeft w:val="0"/>
                                      <w:marRight w:val="0"/>
                                      <w:marTop w:val="0"/>
                                      <w:marBottom w:val="0"/>
                                      <w:divBdr>
                                        <w:top w:val="none" w:sz="0" w:space="0" w:color="auto"/>
                                        <w:left w:val="none" w:sz="0" w:space="0" w:color="auto"/>
                                        <w:bottom w:val="none" w:sz="0" w:space="0" w:color="auto"/>
                                        <w:right w:val="none" w:sz="0" w:space="0" w:color="auto"/>
                                      </w:divBdr>
                                    </w:div>
                                  </w:divsChild>
                                </w:div>
                                <w:div w:id="1290938692">
                                  <w:marLeft w:val="0"/>
                                  <w:marRight w:val="0"/>
                                  <w:marTop w:val="0"/>
                                  <w:marBottom w:val="0"/>
                                  <w:divBdr>
                                    <w:top w:val="none" w:sz="0" w:space="0" w:color="auto"/>
                                    <w:left w:val="none" w:sz="0" w:space="0" w:color="auto"/>
                                    <w:bottom w:val="none" w:sz="0" w:space="0" w:color="auto"/>
                                    <w:right w:val="none" w:sz="0" w:space="0" w:color="auto"/>
                                  </w:divBdr>
                                  <w:divsChild>
                                    <w:div w:id="817573479">
                                      <w:marLeft w:val="0"/>
                                      <w:marRight w:val="0"/>
                                      <w:marTop w:val="0"/>
                                      <w:marBottom w:val="0"/>
                                      <w:divBdr>
                                        <w:top w:val="none" w:sz="0" w:space="0" w:color="auto"/>
                                        <w:left w:val="none" w:sz="0" w:space="0" w:color="auto"/>
                                        <w:bottom w:val="none" w:sz="0" w:space="0" w:color="auto"/>
                                        <w:right w:val="none" w:sz="0" w:space="0" w:color="auto"/>
                                      </w:divBdr>
                                    </w:div>
                                    <w:div w:id="717704152">
                                      <w:marLeft w:val="0"/>
                                      <w:marRight w:val="0"/>
                                      <w:marTop w:val="0"/>
                                      <w:marBottom w:val="0"/>
                                      <w:divBdr>
                                        <w:top w:val="none" w:sz="0" w:space="0" w:color="auto"/>
                                        <w:left w:val="none" w:sz="0" w:space="0" w:color="auto"/>
                                        <w:bottom w:val="none" w:sz="0" w:space="0" w:color="auto"/>
                                        <w:right w:val="none" w:sz="0" w:space="0" w:color="auto"/>
                                      </w:divBdr>
                                    </w:div>
                                  </w:divsChild>
                                </w:div>
                                <w:div w:id="915211813">
                                  <w:marLeft w:val="0"/>
                                  <w:marRight w:val="0"/>
                                  <w:marTop w:val="0"/>
                                  <w:marBottom w:val="0"/>
                                  <w:divBdr>
                                    <w:top w:val="none" w:sz="0" w:space="0" w:color="auto"/>
                                    <w:left w:val="none" w:sz="0" w:space="0" w:color="auto"/>
                                    <w:bottom w:val="none" w:sz="0" w:space="0" w:color="auto"/>
                                    <w:right w:val="none" w:sz="0" w:space="0" w:color="auto"/>
                                  </w:divBdr>
                                  <w:divsChild>
                                    <w:div w:id="689378151">
                                      <w:marLeft w:val="0"/>
                                      <w:marRight w:val="0"/>
                                      <w:marTop w:val="0"/>
                                      <w:marBottom w:val="0"/>
                                      <w:divBdr>
                                        <w:top w:val="none" w:sz="0" w:space="0" w:color="auto"/>
                                        <w:left w:val="none" w:sz="0" w:space="0" w:color="auto"/>
                                        <w:bottom w:val="none" w:sz="0" w:space="0" w:color="auto"/>
                                        <w:right w:val="none" w:sz="0" w:space="0" w:color="auto"/>
                                      </w:divBdr>
                                    </w:div>
                                    <w:div w:id="1762797478">
                                      <w:marLeft w:val="0"/>
                                      <w:marRight w:val="0"/>
                                      <w:marTop w:val="0"/>
                                      <w:marBottom w:val="0"/>
                                      <w:divBdr>
                                        <w:top w:val="none" w:sz="0" w:space="0" w:color="auto"/>
                                        <w:left w:val="none" w:sz="0" w:space="0" w:color="auto"/>
                                        <w:bottom w:val="none" w:sz="0" w:space="0" w:color="auto"/>
                                        <w:right w:val="none" w:sz="0" w:space="0" w:color="auto"/>
                                      </w:divBdr>
                                    </w:div>
                                    <w:div w:id="717898447">
                                      <w:marLeft w:val="0"/>
                                      <w:marRight w:val="0"/>
                                      <w:marTop w:val="0"/>
                                      <w:marBottom w:val="0"/>
                                      <w:divBdr>
                                        <w:top w:val="none" w:sz="0" w:space="0" w:color="auto"/>
                                        <w:left w:val="none" w:sz="0" w:space="0" w:color="auto"/>
                                        <w:bottom w:val="none" w:sz="0" w:space="0" w:color="auto"/>
                                        <w:right w:val="none" w:sz="0" w:space="0" w:color="auto"/>
                                      </w:divBdr>
                                    </w:div>
                                    <w:div w:id="377054600">
                                      <w:marLeft w:val="0"/>
                                      <w:marRight w:val="0"/>
                                      <w:marTop w:val="0"/>
                                      <w:marBottom w:val="0"/>
                                      <w:divBdr>
                                        <w:top w:val="none" w:sz="0" w:space="0" w:color="auto"/>
                                        <w:left w:val="none" w:sz="0" w:space="0" w:color="auto"/>
                                        <w:bottom w:val="none" w:sz="0" w:space="0" w:color="auto"/>
                                        <w:right w:val="none" w:sz="0" w:space="0" w:color="auto"/>
                                      </w:divBdr>
                                    </w:div>
                                  </w:divsChild>
                                </w:div>
                                <w:div w:id="1434324056">
                                  <w:marLeft w:val="0"/>
                                  <w:marRight w:val="0"/>
                                  <w:marTop w:val="0"/>
                                  <w:marBottom w:val="0"/>
                                  <w:divBdr>
                                    <w:top w:val="none" w:sz="0" w:space="0" w:color="auto"/>
                                    <w:left w:val="none" w:sz="0" w:space="0" w:color="auto"/>
                                    <w:bottom w:val="none" w:sz="0" w:space="0" w:color="auto"/>
                                    <w:right w:val="none" w:sz="0" w:space="0" w:color="auto"/>
                                  </w:divBdr>
                                  <w:divsChild>
                                    <w:div w:id="1270743599">
                                      <w:marLeft w:val="0"/>
                                      <w:marRight w:val="0"/>
                                      <w:marTop w:val="0"/>
                                      <w:marBottom w:val="0"/>
                                      <w:divBdr>
                                        <w:top w:val="none" w:sz="0" w:space="0" w:color="auto"/>
                                        <w:left w:val="none" w:sz="0" w:space="0" w:color="auto"/>
                                        <w:bottom w:val="none" w:sz="0" w:space="0" w:color="auto"/>
                                        <w:right w:val="none" w:sz="0" w:space="0" w:color="auto"/>
                                      </w:divBdr>
                                    </w:div>
                                  </w:divsChild>
                                </w:div>
                                <w:div w:id="892732619">
                                  <w:marLeft w:val="0"/>
                                  <w:marRight w:val="0"/>
                                  <w:marTop w:val="0"/>
                                  <w:marBottom w:val="0"/>
                                  <w:divBdr>
                                    <w:top w:val="none" w:sz="0" w:space="0" w:color="auto"/>
                                    <w:left w:val="none" w:sz="0" w:space="0" w:color="auto"/>
                                    <w:bottom w:val="none" w:sz="0" w:space="0" w:color="auto"/>
                                    <w:right w:val="none" w:sz="0" w:space="0" w:color="auto"/>
                                  </w:divBdr>
                                  <w:divsChild>
                                    <w:div w:id="287316674">
                                      <w:marLeft w:val="0"/>
                                      <w:marRight w:val="0"/>
                                      <w:marTop w:val="0"/>
                                      <w:marBottom w:val="0"/>
                                      <w:divBdr>
                                        <w:top w:val="none" w:sz="0" w:space="0" w:color="auto"/>
                                        <w:left w:val="none" w:sz="0" w:space="0" w:color="auto"/>
                                        <w:bottom w:val="none" w:sz="0" w:space="0" w:color="auto"/>
                                        <w:right w:val="none" w:sz="0" w:space="0" w:color="auto"/>
                                      </w:divBdr>
                                    </w:div>
                                    <w:div w:id="28635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1.360tres.com/t01de45cec43f05e7e5.jpg" TargetMode="Externa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s://so1.360tres.com/t015d366d37efc05c1b.jp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o1.360tres.com/t0166d9348de2f94257.jpg" TargetMode="External"/><Relationship Id="rId14"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243EC-4056-4683-BD64-DBDD88ED8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4</Pages>
  <Words>357</Words>
  <Characters>2038</Characters>
  <Application>Microsoft Office Word</Application>
  <DocSecurity>0</DocSecurity>
  <Lines>16</Lines>
  <Paragraphs>4</Paragraphs>
  <ScaleCrop>false</ScaleCrop>
  <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爱华</dc:creator>
  <cp:keywords/>
  <dc:description/>
  <cp:lastModifiedBy>爱华</cp:lastModifiedBy>
  <cp:revision>3</cp:revision>
  <dcterms:created xsi:type="dcterms:W3CDTF">2022-10-07T08:51:00Z</dcterms:created>
  <dcterms:modified xsi:type="dcterms:W3CDTF">2022-10-07T10:43:00Z</dcterms:modified>
</cp:coreProperties>
</file>